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ebafa" w14:textId="51eba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Жетысайского районного маслихата от 24 декабря 2019 года № 25-142-VI "О районном бюджете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Жетысайского районного маслихата Туркестанской области от 3 сентября 2020 года № 34-183-VI. Зарегистрировано Департаментом юстиции Туркестанской области 15 сентября 2020 года № 5801.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1)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Туркестанского областного маслихата от 21 августа 2020 года № 51/531-VI "О внесении изменений в решение Туркестанского областного маслихата от 9 декабря 2019 года № 44/472-VI "Об областном бюджете на 2020-2022 годы", зарегистрированного в Реестре государственной регистрации нормативных правовых актов за № 5757, Жетысайский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Жетысайского районного маслихата от 24 декабря 2019 года № 25-142-VІ "О районном бюджете на 2020-2022 годы" (зарегистрированного в Реестре государственной регистрации нормативных правовых актов за № 5331, опубликовано 17 января 2020 года в газете "Жаңа Жетісай" и 5 января 2020 года в эталонном контрольном банке нормативных правовых актов Республики Казахстан в электронном виде) следующие изменения: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Жетысайского района на 2020-2022 годы, согласно приложению 1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44 834 528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1 640 955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25 590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38 275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43 129 708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44 838 880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187 855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316 025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128 170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- 192 207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(использования профицита) бюджета–192 207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316 025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128 170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4 352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8 исключить;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Пункты с 9 по 11 считать соответственно пунктами с 8 по 10.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Жетысайского районного маслихата" в установленном законодательством Республики Казахстан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Жетысайского районного маслихата после его официального опубликования.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2020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Алимханов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Утанов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сентября 2020 года №-34-183-VI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2019 года № 25-142-VI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44 834 528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1 640 955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43 129 708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43 086 489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43 086 489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 областные бюджеты, бюджеты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Взаимоотношения областного бюджета, бюджетов города республиканского значения, столицы с другими областными бюджетами, бюджетами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44 838 880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на текущие расходы по ликвидации последствий чрезвычайных ситуаций социального,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система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25 001 031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1 534 544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1 534 544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1 477 963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22 765 238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19 960 764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19 802 292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2 804 474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2 804 474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6 516 882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3 531 088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3 530 240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3 530 240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2 736 524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2 736 524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1 661 262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4 892 340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2 982 664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1 858 472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1 124 192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1 072 230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1 470 831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1 129 814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в связи с изменением размера минимальной заработной 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социальной и инженерной инфраструктуры окраин городов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4 759 130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4 759 130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4 759 130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4 452 622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трансфертов общего характера в случаях, предусмотренных бюджетным законодательством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187 855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-192 207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