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ed2" w14:textId="65c2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9 января 2020 года № 26-148-VI. Зарегистрировано Департаментом юстиции Туркестанской области 10 января 2020 года № 5364. Утратило силу решением Жетысайского районного маслихата Туркестанской области от 25 ноября 2020 года № 38-199-VI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25.11.2020 № 38-199-VI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Жетысайского района,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