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e51c" w14:textId="8cfe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23 ноября 2020 года № 68-403-VI. Зарегистрировано Департаментом юстиции Туркестанской области 24 ноября 2020 года № 5906.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Шардаринского района, в пределах суммы предусмотренной в бюджете района на 2020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района" от 31 марта 2020 года № № 56-353-VI (зарегистрировано в Реестре государственной регистрации нормативных правовых актов № 5562, опубликовано 13 апреля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