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b465" w14:textId="d6eb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18 сентября 2020 года № 65-392-VI. Зарегистрировано Департаментом юстиции Туркестанской области 30 сентября 2020 года № 5820. Утратило силу решением Шардаринского районного маслихата Туркестанской области от 12 декабря 2023 года № 13-62-VIII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12.12.2023 № 13-62-VIII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15-90-VIІ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тарифа абонентской платы за оказание услуг,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Шардаринского районного маслихата Туркестанской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3-18-VIII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помощив Шардаринском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15-90-VIІ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29 сентября 2014 года № 33-204-V "Об утверждении размера и порядок оказания жилищной помощи малообеспеченным семьям (гражданам) по Шардаринскому району" (зарегистрировано в Реестре государственной регистрации нормативных правовых актов за № 2847 и опубликовано в эталонном контрольном банке нормативных правовых актов Республики Казахстан в электронном виде 6 ноября 2014 года).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65-392-VI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Шардаринском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15-90-VIІ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Шардаринском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3-18-VIII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Шардаринского района" акимата Шардаринского района (далее –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Шардаринского районного маслихата Туркестанской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3-18-VIII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