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d6e" w14:textId="391e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Шардаринского района от 26 февраля 2020 года № 05 "Об образовании избирательных участков на территории Шардаринского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Туркестанской области от 11 сентября 2020 года № 09. Зарегистрировано Департаментом юстиции Туркестанской области 17 сентября 2020 года № 5802. Утратило силу решением акима Шардаринского района Туркестанской области от 28 декабря 2023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Туркестанской области от 28.12.2023 № 10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Шардаринского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26 февраля 2020 года № 05 "Об образовании избирательных участков на территории Шардаринского района" (зарегистрировано в Реестре государственной регистрации нормативных правовых актов за № 5448, опубликовано в эталонном контрольном банке нормативных правовых актов Республики Казахстан в электронном виде 2 марта 2020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согласительной части решения слова "Шардаринской районной" заменить словами "Шардаринского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Г.Амантай.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______________Е.Бейсенбиев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