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ee4" w14:textId="270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29 сентября 2014 года № 33-204-V "Об утверждении размера и порядок оказания жилищной помощи малообеспеченным семьям (гражданам) по Шардаринскому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июня 2020 года № 61-375-VI. Зарегистрировано Департаментом юстиции Туркестанской области 15 июля 2020 года № 5713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 № 2314 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 № 512,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29 сентября 2014 года № 33-204-V "Об утверждении размера и порядок оказания жилищной помощи малообеспеченным семьям (гражданам) по Шардаринскому району" (зарегистрировано в Реестре государственной регистрации нормативных правовых актов за № 2847 и опубликовано в эталонном контрольном банке нормативных правовых актов Республики Казахстан в электронном виде 6 ноября 2014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Шардаринскому району, утвержденным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3) пункта 5;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