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8ae5" w14:textId="0af8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30 декабря 2020 года № 60/331-VI. Зарегистрировано Департаментом юстиции Туркестанской области 11 января 2021 года № 6020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2020 года № 59/322-VI "О районном бюджете на 2021-2023 годы", зарегистрированного в Реестре государственной регистрации нормативных правовых актов за № 5982,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Ленгер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350 901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294 315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Аккумского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Алатауского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18 486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Первомаевского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Верхне Аксуского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5 768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Зертасского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Кемекалганского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5 137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Коксаекского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Киелитасского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14 523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Каратюбинского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Каскасуского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Когалинского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Тасарыкского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культуры и спорта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22 042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