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6a9" w14:textId="5c43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21 декабря 2020 года № 59/322-VI. Зарегистрировано Департаментом юстиции Туркестанской области 30 декабря 2020 года № 5982.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регистраций нормативных правовых актов за № 5953, Толебийский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21 613 564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1 760 504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19 713 556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21 833 601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13/76-VII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поступления индивидуального подоходного налога с доходов, облагаемых у источника выплаты 66,1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47,1 процентов в областной бюджет.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13/76-VII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 субвенций, передаваемых из областного бюджета в бюджет Толебийского района в сумме 13 537 396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40 000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2021 год размеры субвенций, передаваемых из районного бюджета в бюджеты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общей сумме 432 964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Ленгер 134 509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Аккумского сельского округа 21 361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Алатауского сельского округа 25 635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Первомаевского сельского округа 32 749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Аксуского сельского округа 19 166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Зертасского сельского округа 25 739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Кемекалганского сельского округа 24 246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Коксайекского сельского округа 30 740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Киелитасского сельского округа 31 541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Каратюбинского сельского округа 23 640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Каскасуского сельского округа 24 219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Когалинского сельского округа 18 875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Тасарыкского сельского округа 20 544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культуры и спорта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13/76-VII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2021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Толебийского районного маслихата Туркестанской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13/76-VII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