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bbe6" w14:textId="ec5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микрорайону и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31 января 2020 года № 22. Зарегистрировано Департаментом юстиции Туркестанской области 6 февраля 2020 года № 5401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 аким сельского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микрорайону и безымянным улицам в селе Шолаккорган сельского округа Шолаккорган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Микрорайону на выезде в город Туркестан в селе Шолаккорган-наименование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в селе Шолаккорган-наименование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в селе Шолаккорган-наименование Руханият;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6 в селе Шолаккорган-наименование Нұрлы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7 в селе Шолаккорган-наименование Ордабасы;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8 в селе Шолаккорган-наименование Өркениет;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9 в селе Шолаккорган-наименование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11 в селе Шолаккорган-наименование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13 в селе Шолаккорган -наименование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15 в селе Шолаккорган-наименование Ынтымақ;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18 в селе Шолаккорган-наименование 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20 в селе Шолаккорган-наименование Желтоқсан;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27 в селе Шолаккорган-наименование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28 в селе Шолаккорган-наименование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29 в селе Шолаккорган-наименование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30 в селе Шолаккорган-наименование Түркістан;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31 в селе Шолаккорган-наименование Атамекен.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