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3d84" w14:textId="98e3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20 декабря 2019 года № 46-417-VI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16 апреля 2020 года № 50-443-VI. Зарегистрировано Департаментом юстиции Туркестанской области 22 апреля 2020 года № 5574.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20 декабря 2019 года № 46-417-VI "О районном бюджете на 2020-2022 годы" (зарегистрировано в Реестре государственной регистрации нормативных правовых актов за № 5347,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42 270 300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3 687 847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38 453 028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42 395 617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228 472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125 317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50-443-VI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поступления от организации нефтяного сектора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4 117 532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23 762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50-443-VI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поступления от организации нефтяного сектора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