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68aea1" w14:textId="468ae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Сайрамскому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29 декабря 2020 года № 55-335/VI. Зарегистрировано Департаментом юстиции Туркестанской области 30 декабря 2020 года № 5984.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Сайрамскому району на 2020-2021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Сайрамского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решения в Республиканском государственном учреждении "Департамент юстиции Туркестанской области Министерства юстиции Республики Казахстан";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Сайрамского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Сагиндиков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Мұсаханұлы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29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года № 55-335 /VІ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Сайрамскому району на 2020-2021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Сайрамскому району на 2020-2021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имеются 42 населенных пункта в 11 сельских округах.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Сайрамского района составляет 114761 гектар. Площадь земель сельскохозяйственного назначения составляет 78570 гектар, из них пашня 51911 гектар, в т. ч. пашня орошаемая 13427 гектар, многолетние насаждения 2110 гектар, пастбища 24549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категории земель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78570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22342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сельскохозяйственного назначения 1941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243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1028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резерва 9935гектар.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5738 гектаров земли Сайрамского района использует Байдибекский район, 392 гектара Толебийский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11 сельских округов (Акбулак, Аксукент, Арыс, Жибекжолы, Кайнарбулак, Карабулак, Карамурт, Карасу, Кутарыс, Колкент, Манкент), 42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имеется множество мест богатых природным ландшафтом пригодных для занятий отдыхом и туризмом.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последним исследованиям на территории района встречаются 267 видов птиц, 52 видов млекопитающих, 11 видов рептилий, 3 вида амфибий и 5 видов рыб, а так же 2124 вида различных насекомых.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богат растительностью. На его территории прорастают 63 вида мхов, более 64 видов лишайников, 235 видов грибов, 1312 видов растений составляющих одну четвертую часть состава растений всего Казахстана.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агроклиматическом отношении Сайрамский район относится к предгорной зоне. Средняя длительность безморозного периода 185-200 дней. Влажность воздуха 330-390 мм. Высота снежного покрова составляет 20-30 см. Продолжительность зимнего периода составляет 120-126 дней. В почве преобладают темные типичные сероземы.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природно-хозяйственном отношении относится к под зоне среднеустойчивого богарного земледелия и животноводства. По территории района протекает река Аксу берущая начало с предгорий.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земледелии основными культурами являются пшеница, ячмень, кукуруза, сафлор, овощи, фрукты, виноград и люцерна.В аграрной структуре работают 8030 крестьянских хозяйств, 244 производственных кооператива и товариществ, а так же другие предприятия занимающиеся производством сельскохозяйственной продукции. Среди них 2 семенным хозяйством, 1 цементный завод и несколько консервных заводов.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на территории района занимаются садоводством ПК "Кара казим" на площади 20,0 га, к/х-ва "Галия", "Сармантажи", "Нурлыжол", "Айша" на площади 32,25 га, виноградарством 98,0 га, а так же занимается интенсивным садоводством и получает высокие урожаи ТОО "DalaFruit" на площади 211,0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развитая гидрография. Основными источниками поливной воды являются протекающие по территории района реки Аксу, Арысь и 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минеральные воды используются хорошо известный в Республике санаторий "Манкент".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полностью обеспечивают поливной водой 50 каналов, 43 из которых находятся в коммунальной собственности, кроме этого 5 каналов в частной собственности. Протяженность 43 каналов находящихся во временном пользовании РГП "Аксу" составляет 391,24 км, в том числе 6 бетонированных канала протяженностью 51,44 км, 37 земляных канала протяженностью 339,8 км. На этих каналах установлены 173 водораспределительные станции.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Источниками этих каналов являются реки Аксу, Арысь а так же множество небольших водохранилищ и родников. 2 водораспределительные станции расположенные на реке Аксу находятся в ведении РГП "Охрана окружающей среды". На реке Арысь водораспределительных станций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орошаемых земель района составляет 17254,0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района протекают 3 реки берущие свое начало с гор.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Аксу протяженностью 53 км, река Арысь протяженностью 37 км, река Машат протяженностью 5 км. Общая протяженность рек 95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является одним из крупных агропромышленных районов Туркестанской области. Район в основном занимается производством мясо-молочной продукции, выращиванием зерновых, масличных культур а так же садоводством и овощеводством.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Площадь земель района пригодная к использованию в сельскохозяйственных целях составляет 78570 гектар. В том числе пашня 51911 гектар, в том числе пашня орошаемая 13427 гектар, многолетние насаждения 2110 гектар, пастбища 24549 гектар.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Первостепенная задачей является обеспечение народа продуктами питания, а основой обеспечения кормами животноводства является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Район является одним из крупных агропромышленных районов области специализирующийся на мясо-молочном животноводстве.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природными пастбищами и их эффективному использованию, предотвращения процессов деградации является основной целью устойчивого обеспечения потребности в корме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сегодняшнего времени. Одним из главных направлений этого вопроса является реализация мероприятий по улучшению состояния пастбищ и их рациональное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количестве поголовья скота по сельским округам Сайрамского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виды скота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(овцы и козы)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четырех видов скота пастбищными землями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поголовья скота и необходимое количество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Требующие естественных пастбищ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 поголовье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1199520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234421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694350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для обслуживания сельскохозяйственных животных: ветеринарные станции 13, места для купания мелкого скота 15, пункты искусственного осеменения 21, биотермические котловины 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геоботаническим исследованиям проведенным в 1970-1980 годы большая часть территории района относится к эфемерно-полынным пастбищам. На сегодняшний день средний укос грубых кормов с пастбищ составляет 3,6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безводных, степных и полупустынных пастбищах травостой очень низкий, а в годы с неблагоприятной погодой отсутствует возможность кошения травы на сено.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с пастбищ составляет 5,3 ц/га, кормовая единица 3,1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массивной урожайности природно – кормовых угодий и кормовых единиц (ц/га):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(ц/га)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лето,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 и лето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весна –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фондом кормов для животноводства района являются травы пастбищ, которая составляет 20-35 процентов потребляемых годовых кормов. В благоприятные годы большая часть мелкого, крупного рогатого скота и лошадей получают необходимые им питательные вещества питаясь с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кг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лето, осень – 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реализации мероприятий по эффективному использованию сельскохозяйственного животноводства необходимо поголовно определить количество скота дойного) для выпаса их на пастбищах общего пользования расположенных вблизи населенных пунктов. Определяется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 3-3/332.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Для хозяйств занимающихся молочным производством поголовье дойных коров которых превышает 100-150 голов обеспечение пастбищами в соответствии нормативов является основной задачей сегодняшнего времени.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Кроме этого в целях разгрузки полезной площади пастбищ организован выпас молодняка на отдаленных пастбищах гор Кайыршакты и Курмашат.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Районом обеспечившим пастбищами не только полностью свое поголовье скота имеющие возможность предоставление на аренду пастбищ другим районам можно назвать Байдибекский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Сайрамский район в связи с невозможностью обеспечения пастбищами общего пользования поголовье своего скота одним из путей разгрузки полезных площадей пастбищ считает раздел и утверждение пастбищ имеющих возможность на то районов.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обеспеченный пастбищами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нуждающийся в пастбищах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внесения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 3-3/332 рассчитывая показатели выхода кормовой массы на долю кормов согласно почвенно климатическим и метеорологическим условием сельских округов района направляем на утверждение среднюю площадь для мелкого скота 2,5 гектар, для крупно рогатого скота 8,0 гектар, для верблюдов – 9,0 гектар, для лошадей 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внесенным расчетам акимата Сайрамского района для удовлетворения пастбищами поголовье скота района необходимы 1 777 084 гектар пастбищ, учитывая что наличие пастбищ района равно 24549 гектар, выявляется необходимость 1 752 535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 3-3/332 рекомендуется пересчитать предельную норму пастбища на душу скота в зависимости от места пребывания.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информации в разрезе по сельским округам, схемы и карты: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- 1 – Акбулакский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- 1 – Аксукентский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Арысский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Жибекжолинский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Кайнарбулакский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Карамуртский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- 1 – Карасусский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Кутарысский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Колкентский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Манкентский сельский округ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Акбулакский сельский округ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Акбулак.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Акбулак.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- 5580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- 18995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16910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12565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1040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4069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-20173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Аксукентский сельский округ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Аксу.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-29025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Кожакорган.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- 2022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-45338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-25733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 жолинский сельский округ.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Жибек жолы.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 жолы, Машат, Сихым.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-5952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-20024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Карасу.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- 5650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3716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-59001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Карабулак.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- 12498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6749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- 2813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3627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456 552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456 552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164 138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164 138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1002364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-998737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1002364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-998737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Касымбек датка.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 датка, Асиларык, Таскешу, Тоган, Сарыарык.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- 10146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2581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 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 датка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10725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6565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60150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-54468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Колкент.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- 3626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1674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43834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-43484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26512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-8692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-25294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141906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-140232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Кутарыс.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5771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- 2628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-19893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-55363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село Карамурт.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Карамурт, Низамабад.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- 4795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2263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48656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-94219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-10249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106932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-104468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Манкент.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Манкент, Аккала.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- 34050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- 10069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- 3727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524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-141723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-58413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-200136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