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76a4" w14:textId="be1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18 декабря 2019 года № 49-300/VІ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14 декабря 2020 года № 63-382/VI. Зарегистрировано Департаментом юстиции Туркестанской области 25 декабря 2020 года № 5972.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18 декабря 2019 года № 49-300/VІ "О районном бюджете на 2020-2022 годы" (зарегистрировано в Реестре государственной регистрации нормативных правовых актов за № 5339,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41 726 425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3 139 062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293 347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38 277 778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41 832 226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41 832 226 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1 776 656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