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7219" w14:textId="69a7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18 декабря 2019 года № 49-300/VІ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16 июня 2020 года № 55-333/VI. Зарегистрировано Департаментом юстиции Туркестанской области 1 июля 2020 года № 5683.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29 мая 2020 года № 49/510-VI "О внесении изменений в решение Туркестанского областного маслихата от 9 декабря 2019 года № 44/472-VI "Об областном бюджете на 2020-2022 годы", зарегистрированного в Реестре государственной регистрации нормативных правовых актов за № 5637,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18 декабря 2019 года № 49-300/VІ "О районном бюджете на 2020-2022 годы" (зарегистрировано в Реестре государственной регистрации нормативных правовых актов за № 5339, опубликовано в эталонном контрольном банке нормативных правовых актов Республики Казахстан в электронном виде 9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Сайрамского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46 956 067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3 486 999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43 437 420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47 061 868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- 1 718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–3 977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- 104 083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104 083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105 801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2020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Козбахов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Мұсаханұлы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55-333/VI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49-300/VI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46 956 067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43 437 420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43 435 989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43 435 989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47 061 868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сетей газификации, находящихся в коммунальной собственности районов (городов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обьектов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специальной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