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e7d1" w14:textId="2f5e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29 декабря 2020 года № 65/300-VI. Зарегистрировано Департаментом юстиции Туркестанской области 20 января 2021 года № 6030.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22 декабря 2020 года № 64/295-VI "О районном бюджете на 2021-2023 годы", зарегистрированного в реестре государственной регистрации нормативных правовых актов за № 5990,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Караконырского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42 793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–7 067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2021 год размер субвенций, передаваемых из районного бюджета в бюджет Караконырского сельского округа в сумме 26 895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Аккумского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1 212тысяч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2021 год размер субвенций, передаваемых из районного бюджета в бюджет Аккумского сельского округа в сумме 24 280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Коксарайского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2021 год размер субвенций, передаваемых из районного бюджета в бюджет Коксарайского сельского округа в сумме 32 495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Балтакольского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2021 год размер субвенций, передаваемых из районного бюджета в бюджет Балтакольского сельского округа в сумме 29 523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Талаптинского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2021 год размер субвенций, передаваемых из районного бюджета в бюджет Талаптинского сельского округа в сумме 34 064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Шиликского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2021 год размер субвенций, передаваемых из районного бюджета в бюджет Шиликского сельского округа в сумме 29 541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Шаульдерского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72 847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2021 год размер субвенций, передаваемых из районного бюджета в бюджет Шаульдерского сельского округа в сумме 34 385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Тимурского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2021 год размер субвенций, передаваемых из районного бюджета в бюджет Тимурского сельского округа в сумме 29 201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Маякумского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2021 год размер субвенций, передаваемых из районного бюджета в бюджет Маякумского сельского округа в сумме 28 748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Отырарского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2021 год размер субвенций, передаваемых из районного бюджета в бюджет Отырарского сельского округа в сумме 30 421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Актюбинского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2021 год размер субвенций, передаваемых из районного бюджета в бюджет Актюбинского сельского округа в сумме 23 141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Когамского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2021 год размер субвенций, передаваемых из районного бюджета в бюджет Когамского сельского округа в сумме 29 882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Каргалинского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на 2021 год размер субвенций, передаваемых из районного бюджета в бюджет Каргалинского сельского округа в сумме 22 357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Установить на 2021 год повышенные на двадцать пять процентов должностные оклады и тарифные ставки специалистам в области социального обеспечения, культуры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"Департаменте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Кішібай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Отрарского районного маслихата Туркестанской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9/52-VII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