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30b" w14:textId="41a6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30 декабря 2019 года № 51/241-VІ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17 сентября 2020 года № 59/278-VI. Зарегистрировано Департаментом юстиции Туркестанской области 18 сентября 2020 года № 5807.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районного от 7 сентября 2020 года № 58/275-VI "О внесении изменений в решение маслихата Отрарского района от 24 декабря 2019 года № 50/235-VІ "О районном бюджете на 2020-2022 годы" (зарегистрировано в реестре государственной регистрации нормативных правовых актов за № 5787)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30 декабря 2019 года № 51/241-VI"О бюджетах сельских округов на 2020-2022 годы" (зарегистрировано в Реестре государственной регистрации нормативных правовых актов за № 5352,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Балтакольского сельского округа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Талаптинского сельского округа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154 887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Шиликского сельского округа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Шаульдерского сельского округа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Тимурского сельского округа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Маякумского сельского округа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Отырарского сельского округа на 2020-2022 годы согласно приложению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Когамского сельского округа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Каргалинского сельского округа на 2020-2022 годы согласно приложению 11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Аккумского сельского округа на 2020-2022 годы согласно приложению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Актюбинского сельского округа на 2020-2022 годы согласно приложению 13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