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02e9" w14:textId="46c0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24 декабря 2019 года № 50/235-VІ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7 сентября 2020 года № 58/275-VI. Зарегистрировано Департаментом юстиции Туркестанской области 8 сентября 2020 года № 5787.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5757,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24 декабря 2019 года № 50/235-VI "О районном бюджете на 2020-2022 годы" (зарегистрировано в реестре государственной регистрации нормативных правовых актов за № 5330 и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18 371 271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–1 169 847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–17 182 781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–18 477 727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- 110 777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106 456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58/275-VI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18 371 271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1 169 847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450 011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17 182 781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16 991 942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16 991 942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