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16d1" w14:textId="fba1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Отрарского района от 24 декабря 2019 года № 50/235-VІ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12 марта 2020 года № 53/250-VI. Зарегистрировано Департаментом юстиции Туркестанской области 20 марта 2020 года № 5518.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февраля 2020 года за № 46/490-VI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5443,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Отрарского района от 24 декабря 2019 года № 50/235-VI "О районном бюджете на 2020-2022 годы" (зарегистрировано в реестре государственной регистрации нормативных правовых актов за № 5330 и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2020-2022 годы согласно приложения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16 343 525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–1 128 618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–15 197 965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–16 449 981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4 286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- 80 164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15 906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75 878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 распределения общей суммы поступлений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38,5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61,5 процентов;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Отрарского района"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Отрарского района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53/250-VI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50/235-VI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16 343 525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468 888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468 888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206 031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203 231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9 542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15 197 965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16 449 981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8 340 966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8 047 116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