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16d1" w14:textId="fba1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24 декабря 2019 года № 50/235-VІ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12 марта 2020 года № 53/250-VI. Зарегистрировано Департаментом юстиции Туркестанской области 20 марта 2020 года № 5518.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февраля 2020 года за № 46/490-VI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5443,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от 24 декабря 2019 года № 50/235-VI "О районном бюджете на 2020-2022 годы" (зарегистрировано в реестре государственной регистрации нормативных правовых актов за № 5330 и опубликовано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2020-2022 годы согласно приложения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16 343 525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–1 128 618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–15 197 965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–16 449 981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4 286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- 80 164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15 906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75 878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норматив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38,5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61,5 процентов;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50/235-VI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16 343 525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25 313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468 888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468 888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206 031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203 231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3 642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5 203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12 642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9 542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15 197 965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15 197 965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15 197 965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16 449 981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