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d505" w14:textId="df8d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10 марта 2020 года № 58/2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28 апреля 2020 года № 61/2. Зарегистрировано Департаментом юстиции Туркестанской области 5 мая 2020 года № 5603. Утратило силу решением Ордабасинского районного маслихата Туркестанской области от 2 ноября 2023 года № 8/3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Туркестанской области от 02.11.2023 № 8/3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Ордабасинский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10 марта 2020 года № 58/2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5520, опубликовано в эталонном контрольном банке нормативных правовых актов Республики Казахстан в электронном виде 01 апреля 2020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слова "единовременно в размере 15 (пятнадцать) месячных расчетных показателей" заменить цифрами и словами "единовременно в размере 35 (тридцать пять) месячных расчетных показателей;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слова "300 000 (триста тысяч) тенге" заменить цифрами и словами "1 000 000 (один миллион) тенге";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слова "300 000 (триста тысяч) тенге" заменить цифрами и словами "1 000 000 (один миллион) тенге";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Раймбеков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