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492c" w14:textId="5a54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10 марта 2020 года № 58/3. Зарегистрировано Департаментом юстиции Туркестанской области 17 марта 2020 года № 5493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 Казахстан", Ордабасинский районный 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4 июля 2019 года № 45/13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Ордабасинского района" (зарегистрировано в Реестре государственной регистрации нормативных правовых актов 31 июля 2019 года № 5157 и 16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(далее - социальная поддержка)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государственное учреждение "Отдел занятости и социальных программ Ордабасинского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(далее - социальная поддержка по оплате коммунальных услуг и приобретению топлива) предоставляется один раз в год.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средств, в размере 2 МРП (двух месячных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не оказывается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должность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перечня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