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ff01" w14:textId="148f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населенного пункта Сарапхана сельского округа Сарапхана,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Казыгуртского района Туркестанской области от 4 июня 2020 года № 1 и решение Казыгуртского районного маслихата Туркестанской области от 4 июня 2020 года № 58/358-VI. Зарегистрировано Департаментом юстиции Туркестанской области 12 июня 2020 года № 5653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совместного представления отделов земельных отношений и строительства, архитектуры и градостроительства района акимат Казыгуртского района ПОСТАНОВИЛ и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населенного пункта Сарапхана сельского округа Сарапхана Казыгуртского района общей площадью 354,4 гектар, путем включения 2,5 гектаров пастбищных земель общего пользования.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Казыгуртского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