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d5a2" w14:textId="3fed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2019 года № 52/317-VI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27 февраля 2020 года № 54/332-VI. Зарегистрировано Департаментом юстиции Туркестанской области 2 марта 2020 года № 5460.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№ 46/490-VI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5443,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2019 года № 52/317-VІ "О районном бюджете на 2020-2022 годы" (зарегистрировано в Реестре государственной регистрации нормативных правовых актов за № 5340, опубликовано 17 января 2020 года в газете "Казыгурт тынысы" и в эталонном контрольном банке нормативных правовых актов Республики Казахстан в электронном виде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23 347 683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1 646 140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24 500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21 667 729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23 548 860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163 894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365 071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201 177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54/332-VI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более низкие бюджеты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54/332-VI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2020-2022 годы направленных на реализацию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