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db7" w14:textId="205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району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октября 2020 года № 57/341. Зарегистрировано Департаментом юстиции Туркестанской области 28 января 2021 года № 6045. Утратило силу решением Байдибекского районного маслихата Туркестанской области от 25 сентября 2023 года № 6/28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25.09.2023 № 6/28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маслихат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району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9 февраля 2017 года № 12/70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Байдибекскому району" (Зарегистрировано в Реестре государственной регистрации нормативных правовых актов за № 3984 и опубликовано в газете "Шаян" 10 марта 2017 года и в эталонном контрольном банке нормативных правовых актов Республики Казахстан в электронном виде 9 марта 2017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района Байдибек"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маслихата района Байдибек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Байдибек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57/341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району Байдибек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/в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/в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