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f77" w14:textId="7fe6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Байдибекского районного маслихата Туркестанской области от 29 декабря 2020 года № 61/366 и постановление акимата Байдибекского района Туркестанской области от 18 января 2021 года № 01. Зарегистрированы Департаментом юстиции Туркестанской области 28 января 2021 года № 6043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района Байдибек ПОСТАНОВИЛ и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совместному предложению отдела земельных отношений и отдела архитектуры и градостроительства района Байдибек: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59,33 гектар земельного участка в границу населенного пункта Жамбыл сельского округа Жамбыл, общая площадь на 232,57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108,92 гектар земельного участка в границу населенного пункта Алмалы сельского округа Байдибек ата, общая площадь на 465,36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27,08 гектар земельного участка в границу населенного пункта Боралдай сельского округа Верхний Боралдай, общая площадь на 154,74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53,96 гектар земельного участка в границу населенного пункта Боралдай сельского округа Боралдай, общая площадь на 269,9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96,26 гектар земельного участка в границу населенного пункта Акбастау сельского округа Акбастау, общая площадь на 484,93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маслихат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