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f3d5" w14:textId="0d5f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 района Байдибек от 20 декабря 2019 года № 45/281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15 июня 2020 года № 52/322. Зарегистрировано Департаментом юстиции Туркестанской области 30 июня 2020 года № 5671.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за № 49/510-VI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5637,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района Байдибек от 20 декабря 2019 года № 45/281 "О районном бюджете на 2020-2022 годы" (зарегистрировано в Реестре государственной регистрации нормативных правовых актов за № 5323,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Байдибек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16 195 928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1 029 677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15 154 196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16 281 780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146 384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52 441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-232 236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198 825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52 445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85 856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в районном бюджете на 2020 год в сумме 46 029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размеры субвенций, передаваемых из районного бюджета в бюджеты города районного значения, села, поселка, сельского округа на 2020 год в общей сумме 901 619 тысяч тенге согласно приложению 2 данного решения"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Агыбетский сельский округ 78 466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Алгабас 124 643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20 654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Акбастау 73 094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Боралдай 100 881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Боген 21 653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Борлысай 23 547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72 828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Коктерек 52 629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Мынбулак 110 211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Шаян 223 013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52/322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52/322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2020-2022 годы основных субвенций местного самоуправления между аульными округами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Агыбетского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