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167d" w14:textId="6b41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Туркестан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Туркестанского городского маслихата Туркестанской области от 27 марта 2020 года № 62/306-VI. Зарегистрировано Департаментом юстиции Туркестанской области 1 апреля 2020 года № 5536. Утратило силу решением Туркестанского городского маслихата Туркестанской области от 10 ноября 2020 года № 69/332-VI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Туркестанского городского маслихата Туркестанской области от 10.11.2020 № 69/332-VI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Туркестанский городской маслихат 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Туркестан.</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Туркестанского городского маслихата от 29 июня 2016 года № 5/21-VI "Об утверждении Правил оказания социальной помощи, установления размеров и определения перечня отдельных категорий нуждающихся граждан города Туркестан" (зарегистрированного в Реестре государственной регистрации нормативных правовых актов за № 3778, опубликованного 22 июля 2016 года в газете "Туркистон" и в Эталонном контрольном банке нормативных правовых актов Республики Казахстан в электронном виде 2 августа 2016 года) и </w:t>
      </w:r>
      <w:r>
        <w:rPr>
          <w:rFonts w:ascii="Times New Roman"/>
          <w:b w:val="false"/>
          <w:i w:val="false"/>
          <w:color w:val="000000"/>
          <w:sz w:val="28"/>
        </w:rPr>
        <w:t>решение</w:t>
      </w:r>
      <w:r>
        <w:rPr>
          <w:rFonts w:ascii="Times New Roman"/>
          <w:b w:val="false"/>
          <w:i w:val="false"/>
          <w:color w:val="000000"/>
          <w:sz w:val="28"/>
        </w:rPr>
        <w:t xml:space="preserve"> Туркестанского городского маслихата от 9 февраля 2018 года № 27/144-VI "О внесении изменений в решение Туркестанского городского маслихата от 29 июня 2016 года № 5/21-VI "Об утверждении Правил оказания социальной помощи, установления размеров и определения перечня отдельных категорий нуждающихся граждан города Туркестан" (зарегистрированного в Реестре государственной регистрации нормативных правовых актов за № 4452, опубликованного 16 февраля 2018 года в газете "Туркистон" и в Эталонном контрольном банке нормативных правовых актов Республики Казахстан в электронном виде 19 февраля 2018 года).</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Туркестанского городского маслихата"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Туркестанского городского маслихата после его официального опубликования.</w:t>
      </w:r>
    </w:p>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Танирбергенов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Туркестанского городского</w:t>
            </w:r>
            <w:r>
              <w:br/>
            </w:r>
            <w:r>
              <w:rPr>
                <w:rFonts w:ascii="Times New Roman"/>
                <w:b w:val="false"/>
                <w:i w:val="false"/>
                <w:color w:val="000000"/>
                <w:sz w:val="20"/>
              </w:rPr>
              <w:t>маслихата от 27 марта 2020</w:t>
            </w:r>
            <w:r>
              <w:br/>
            </w:r>
            <w:r>
              <w:rPr>
                <w:rFonts w:ascii="Times New Roman"/>
                <w:b w:val="false"/>
                <w:i w:val="false"/>
                <w:color w:val="000000"/>
                <w:sz w:val="20"/>
              </w:rPr>
              <w:t>года № 62/306-VI</w:t>
            </w:r>
          </w:p>
        </w:tc>
      </w:tr>
    </w:tbl>
    <w:bookmarkStart w:name="z7"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Туркестан</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Туркестан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6"/>
    <w:p>
      <w:pPr>
        <w:spacing w:after="0"/>
        <w:ind w:left="0"/>
        <w:jc w:val="both"/>
      </w:pPr>
      <w:r>
        <w:rPr>
          <w:rFonts w:ascii="Times New Roman"/>
          <w:b w:val="false"/>
          <w:i w:val="false"/>
          <w:color w:val="000000"/>
          <w:sz w:val="28"/>
        </w:rPr>
        <w:t>
      Социальная помощь предоставляется отдельным категориям нуждающихся граждан, постоянно проживающим на территории города Туркестан.</w:t>
      </w:r>
    </w:p>
    <w:bookmarkStart w:name="z9" w:id="7"/>
    <w:p>
      <w:pPr>
        <w:spacing w:after="0"/>
        <w:ind w:left="0"/>
        <w:jc w:val="left"/>
      </w:pPr>
      <w:r>
        <w:rPr>
          <w:rFonts w:ascii="Times New Roman"/>
          <w:b/>
          <w:i w:val="false"/>
          <w:color w:val="000000"/>
        </w:rPr>
        <w:t xml:space="preserve"> 1. Общие положения</w:t>
      </w:r>
    </w:p>
    <w:bookmarkEnd w:id="7"/>
    <w:bookmarkStart w:name="z10"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1) специальная комиссия – комиссия, создаваемая решением акима города Туркестан,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участковая комиссия – комиссия, создаваемая решением акима города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8)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9)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10)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11) уполномоченный орган - исполнительный орган города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xml:space="preserve">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акиматом города Туркестан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Социальная помощь предоставляется единовременно и (или) периодически (ежемесячно, ежеквартально, 1 раз в полугодие).</w:t>
      </w:r>
    </w:p>
    <w:bookmarkStart w:name="z11" w:id="9"/>
    <w:p>
      <w:pPr>
        <w:spacing w:after="0"/>
        <w:ind w:left="0"/>
        <w:jc w:val="both"/>
      </w:pPr>
      <w:r>
        <w:rPr>
          <w:rFonts w:ascii="Times New Roman"/>
          <w:b w:val="false"/>
          <w:i w:val="false"/>
          <w:color w:val="000000"/>
          <w:sz w:val="28"/>
        </w:rPr>
        <w:t>
      3. Социальная помощь предоставляется уполномоченным органом в пределах средств, предусмотренных в бюджете города Туркестан на данные цели на соответствующий финансовый год.</w:t>
      </w:r>
    </w:p>
    <w:bookmarkEnd w:id="9"/>
    <w:bookmarkStart w:name="z12" w:id="10"/>
    <w:p>
      <w:pPr>
        <w:spacing w:after="0"/>
        <w:ind w:left="0"/>
        <w:jc w:val="both"/>
      </w:pPr>
      <w:r>
        <w:rPr>
          <w:rFonts w:ascii="Times New Roman"/>
          <w:b w:val="false"/>
          <w:i w:val="false"/>
          <w:color w:val="000000"/>
          <w:sz w:val="28"/>
        </w:rPr>
        <w:t>
      4. Социальная помощь в натуральной форме предоставляется путем оказания услуг, поставщики которых определяются уполномоченным органом в соответствии с законодательством Республики Казахстан о государственных закупках (далее - поставщики).</w:t>
      </w:r>
    </w:p>
    <w:bookmarkEnd w:id="10"/>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акиматом Туркестанской области.</w:t>
      </w:r>
    </w:p>
    <w:bookmarkStart w:name="z13" w:id="1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1"/>
    <w:bookmarkStart w:name="z14" w:id="12"/>
    <w:p>
      <w:pPr>
        <w:spacing w:after="0"/>
        <w:ind w:left="0"/>
        <w:jc w:val="both"/>
      </w:pPr>
      <w:r>
        <w:rPr>
          <w:rFonts w:ascii="Times New Roman"/>
          <w:b w:val="false"/>
          <w:i w:val="false"/>
          <w:color w:val="000000"/>
          <w:sz w:val="28"/>
        </w:rPr>
        <w:t>
      5.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местными исполнительными органами и утверждаются решениями местных представительных органов.</w:t>
      </w:r>
    </w:p>
    <w:bookmarkEnd w:id="12"/>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в кратном отношении к прожиточному минимуму.</w:t>
      </w:r>
    </w:p>
    <w:p>
      <w:pPr>
        <w:spacing w:after="0"/>
        <w:ind w:left="0"/>
        <w:jc w:val="both"/>
      </w:pP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городским маслихатом по представлению уполномоченного органа.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городским маслихатом перечнем оснований для отнесения граждан к категории нуждающихся.</w:t>
      </w:r>
    </w:p>
    <w:bookmarkStart w:name="z15" w:id="13"/>
    <w:p>
      <w:pPr>
        <w:spacing w:after="0"/>
        <w:ind w:left="0"/>
        <w:jc w:val="both"/>
      </w:pPr>
      <w:r>
        <w:rPr>
          <w:rFonts w:ascii="Times New Roman"/>
          <w:b w:val="false"/>
          <w:i w:val="false"/>
          <w:color w:val="000000"/>
          <w:sz w:val="28"/>
        </w:rPr>
        <w:t xml:space="preserve">
      6. Перечень категорий получателей устанавливаются согласно </w:t>
      </w:r>
      <w:r>
        <w:rPr>
          <w:rFonts w:ascii="Times New Roman"/>
          <w:b w:val="false"/>
          <w:i w:val="false"/>
          <w:color w:val="000000"/>
          <w:sz w:val="28"/>
        </w:rPr>
        <w:t>статьи 68</w:t>
      </w:r>
      <w:r>
        <w:rPr>
          <w:rFonts w:ascii="Times New Roman"/>
          <w:b w:val="false"/>
          <w:i w:val="false"/>
          <w:color w:val="000000"/>
          <w:sz w:val="28"/>
        </w:rPr>
        <w:t xml:space="preserve"> Закона Республики Казахстан от 16 апреля 1997 года "О жилищных отношениях".</w:t>
      </w:r>
    </w:p>
    <w:bookmarkEnd w:id="13"/>
    <w:bookmarkStart w:name="z16" w:id="14"/>
    <w:p>
      <w:pPr>
        <w:spacing w:after="0"/>
        <w:ind w:left="0"/>
        <w:jc w:val="both"/>
      </w:pPr>
      <w:r>
        <w:rPr>
          <w:rFonts w:ascii="Times New Roman"/>
          <w:b w:val="false"/>
          <w:i w:val="false"/>
          <w:color w:val="000000"/>
          <w:sz w:val="28"/>
        </w:rPr>
        <w:t>
      7. Социальная помощь предоставляется по следующим праздничным и памятным дням:</w:t>
      </w:r>
    </w:p>
    <w:bookmarkEnd w:id="14"/>
    <w:p>
      <w:pPr>
        <w:spacing w:after="0"/>
        <w:ind w:left="0"/>
        <w:jc w:val="both"/>
      </w:pPr>
      <w:r>
        <w:rPr>
          <w:rFonts w:ascii="Times New Roman"/>
          <w:b w:val="false"/>
          <w:i w:val="false"/>
          <w:color w:val="000000"/>
          <w:sz w:val="28"/>
        </w:rPr>
        <w:t>
      1) 8 марта (Международный женский день) - многодетным матерям, в том числе:</w:t>
      </w:r>
    </w:p>
    <w:p>
      <w:pPr>
        <w:spacing w:after="0"/>
        <w:ind w:left="0"/>
        <w:jc w:val="both"/>
      </w:pPr>
      <w:r>
        <w:rPr>
          <w:rFonts w:ascii="Times New Roman"/>
          <w:b w:val="false"/>
          <w:i w:val="false"/>
          <w:color w:val="000000"/>
          <w:sz w:val="28"/>
        </w:rPr>
        <w:t>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p>
    <w:p>
      <w:pPr>
        <w:spacing w:after="0"/>
        <w:ind w:left="0"/>
        <w:jc w:val="both"/>
      </w:pPr>
      <w:r>
        <w:rPr>
          <w:rFonts w:ascii="Times New Roman"/>
          <w:b w:val="false"/>
          <w:i w:val="false"/>
          <w:color w:val="000000"/>
          <w:sz w:val="28"/>
        </w:rPr>
        <w:t>
      2) 22 марта (Наурыз мейрамы) - семьям погибших военнослужащих, а именно:</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3) 7 мая (День защитника Отечества) - военнообязанным, призывавшимся на учебные сборы и направлявшимся в Афганистан в период ведения боевых действий, лицам, принимавшим участие в ликвидации последствий катастрофы на Чернобыльской АЭС в 1986-1987 годах, лицам,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20 кратного месячного расчетного показателя;</w:t>
      </w:r>
    </w:p>
    <w:bookmarkStart w:name="z17" w:id="15"/>
    <w:p>
      <w:pPr>
        <w:spacing w:after="0"/>
        <w:ind w:left="0"/>
        <w:jc w:val="both"/>
      </w:pPr>
      <w:r>
        <w:rPr>
          <w:rFonts w:ascii="Times New Roman"/>
          <w:b w:val="false"/>
          <w:i w:val="false"/>
          <w:color w:val="000000"/>
          <w:sz w:val="28"/>
        </w:rPr>
        <w:t>
      8. 9 мая (День Победы):</w:t>
      </w:r>
    </w:p>
    <w:bookmarkEnd w:id="15"/>
    <w:p>
      <w:pPr>
        <w:spacing w:after="0"/>
        <w:ind w:left="0"/>
        <w:jc w:val="both"/>
      </w:pPr>
      <w:r>
        <w:rPr>
          <w:rFonts w:ascii="Times New Roman"/>
          <w:b w:val="false"/>
          <w:i w:val="false"/>
          <w:color w:val="000000"/>
          <w:sz w:val="28"/>
        </w:rPr>
        <w:t>
      участникам и инвалидам Великой Отечественной войны, единовременно в размере 1000000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100000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100000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100000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100000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единовременно в размере 100000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награжденным медалью "За оборону Ленинграда" и знаком "Житель блокадного Ленинграда", единовременно в размере 60000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60000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60000 тенге;</w:t>
      </w:r>
    </w:p>
    <w:p>
      <w:pPr>
        <w:spacing w:after="0"/>
        <w:ind w:left="0"/>
        <w:jc w:val="both"/>
      </w:pPr>
      <w:r>
        <w:rPr>
          <w:rFonts w:ascii="Times New Roman"/>
          <w:b w:val="false"/>
          <w:i w:val="false"/>
          <w:color w:val="000000"/>
          <w:sz w:val="28"/>
        </w:rPr>
        <w:t>
      Семьям погибших военнослужащих, а именно:</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30000 тенге;</w:t>
      </w:r>
    </w:p>
    <w:p>
      <w:pPr>
        <w:spacing w:after="0"/>
        <w:ind w:left="0"/>
        <w:jc w:val="both"/>
      </w:pPr>
      <w:r>
        <w:rPr>
          <w:rFonts w:ascii="Times New Roman"/>
          <w:b w:val="false"/>
          <w:i w:val="false"/>
          <w:color w:val="000000"/>
          <w:sz w:val="28"/>
        </w:rPr>
        <w:t>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единовременно в размере 30000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30000 тенге;</w:t>
      </w:r>
    </w:p>
    <w:p>
      <w:pPr>
        <w:spacing w:after="0"/>
        <w:ind w:left="0"/>
        <w:jc w:val="both"/>
      </w:pPr>
      <w:r>
        <w:rPr>
          <w:rFonts w:ascii="Times New Roman"/>
          <w:b w:val="false"/>
          <w:i w:val="false"/>
          <w:color w:val="000000"/>
          <w:sz w:val="28"/>
        </w:rPr>
        <w:t>
      Женам (мужьям) умерших инвалидов Великой Отечественной войны, которые не вступали в другой брак, единовременно 30000 тенге;</w:t>
      </w:r>
    </w:p>
    <w:bookmarkStart w:name="z18" w:id="16"/>
    <w:p>
      <w:pPr>
        <w:spacing w:after="0"/>
        <w:ind w:left="0"/>
        <w:jc w:val="both"/>
      </w:pPr>
      <w:r>
        <w:rPr>
          <w:rFonts w:ascii="Times New Roman"/>
          <w:b w:val="false"/>
          <w:i w:val="false"/>
          <w:color w:val="000000"/>
          <w:sz w:val="28"/>
        </w:rPr>
        <w:t xml:space="preserve">
      9. 16 декабря (День Независимости Республики Казахстан) – реабилитированным лицам из числа участников событий 17-18 декабря 1986 года в Казахстане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в размере 20 кратного месячного расчетного показателя.</w:t>
      </w:r>
    </w:p>
    <w:bookmarkEnd w:id="16"/>
    <w:bookmarkStart w:name="z19" w:id="17"/>
    <w:p>
      <w:pPr>
        <w:spacing w:after="0"/>
        <w:ind w:left="0"/>
        <w:jc w:val="both"/>
      </w:pPr>
      <w:r>
        <w:rPr>
          <w:rFonts w:ascii="Times New Roman"/>
          <w:b w:val="false"/>
          <w:i w:val="false"/>
          <w:color w:val="000000"/>
          <w:sz w:val="28"/>
        </w:rPr>
        <w:t>
      10. Социальная помощь гражданам, пострадавшим вследствие стихийного бедствия или пожара, предоставляется в виде денежных выплат в следующих размерах:</w:t>
      </w:r>
    </w:p>
    <w:bookmarkEnd w:id="17"/>
    <w:p>
      <w:pPr>
        <w:spacing w:after="0"/>
        <w:ind w:left="0"/>
        <w:jc w:val="both"/>
      </w:pPr>
      <w:r>
        <w:rPr>
          <w:rFonts w:ascii="Times New Roman"/>
          <w:b w:val="false"/>
          <w:i w:val="false"/>
          <w:color w:val="000000"/>
          <w:sz w:val="28"/>
        </w:rPr>
        <w:t>
      1) 100 МРП на семью – при утрате, порче, нанесении значительного ущерба жилью, являющемуся единственным;</w:t>
      </w:r>
    </w:p>
    <w:p>
      <w:pPr>
        <w:spacing w:after="0"/>
        <w:ind w:left="0"/>
        <w:jc w:val="both"/>
      </w:pPr>
      <w:r>
        <w:rPr>
          <w:rFonts w:ascii="Times New Roman"/>
          <w:b w:val="false"/>
          <w:i w:val="false"/>
          <w:color w:val="000000"/>
          <w:sz w:val="28"/>
        </w:rPr>
        <w:t>
      2) 50 МРП на погибшего – в случае наличия летальных исходов членов семьи.</w:t>
      </w:r>
    </w:p>
    <w:bookmarkStart w:name="z20" w:id="18"/>
    <w:p>
      <w:pPr>
        <w:spacing w:after="0"/>
        <w:ind w:left="0"/>
        <w:jc w:val="both"/>
      </w:pPr>
      <w:r>
        <w:rPr>
          <w:rFonts w:ascii="Times New Roman"/>
          <w:b w:val="false"/>
          <w:i w:val="false"/>
          <w:color w:val="000000"/>
          <w:sz w:val="28"/>
        </w:rPr>
        <w:t>
      11. Социальная помощь в размере 5 МРП выплачивается ежемесячно лицам, больным заразной формой туберкулеза. Основанием для оказания социальной помощи являются списки граждан с заявлением и указанием вида помощи, ежемесячно представляемые Противотуберкулезным диспансером.</w:t>
      </w:r>
    </w:p>
    <w:bookmarkEnd w:id="18"/>
    <w:bookmarkStart w:name="z21" w:id="19"/>
    <w:p>
      <w:pPr>
        <w:spacing w:after="0"/>
        <w:ind w:left="0"/>
        <w:jc w:val="both"/>
      </w:pPr>
      <w:r>
        <w:rPr>
          <w:rFonts w:ascii="Times New Roman"/>
          <w:b w:val="false"/>
          <w:i w:val="false"/>
          <w:color w:val="000000"/>
          <w:sz w:val="28"/>
        </w:rPr>
        <w:t>
      12. Социальная помощь в размере не ниже двукратного прожиточного минимума выплачивается ежемесячно лицам, заразившимся синдромом приобретенного иммунодефицита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а также семьям имеющим детей, заразившихся вирусом иммунодефицита человека.</w:t>
      </w:r>
    </w:p>
    <w:bookmarkEnd w:id="19"/>
    <w:bookmarkStart w:name="z22" w:id="20"/>
    <w:p>
      <w:pPr>
        <w:spacing w:after="0"/>
        <w:ind w:left="0"/>
        <w:jc w:val="both"/>
      </w:pPr>
      <w:r>
        <w:rPr>
          <w:rFonts w:ascii="Times New Roman"/>
          <w:b w:val="false"/>
          <w:i w:val="false"/>
          <w:color w:val="000000"/>
          <w:sz w:val="28"/>
        </w:rPr>
        <w:t>
      13. Детям инвалидам, обучающимся и воспитывающимся на дому, социальная помощь предоставляется ежемесячно в размере 1 месячного расчетного показателя;</w:t>
      </w:r>
    </w:p>
    <w:bookmarkEnd w:id="20"/>
    <w:bookmarkStart w:name="z23" w:id="21"/>
    <w:p>
      <w:pPr>
        <w:spacing w:after="0"/>
        <w:ind w:left="0"/>
        <w:jc w:val="both"/>
      </w:pPr>
      <w:r>
        <w:rPr>
          <w:rFonts w:ascii="Times New Roman"/>
          <w:b w:val="false"/>
          <w:i w:val="false"/>
          <w:color w:val="000000"/>
          <w:sz w:val="28"/>
        </w:rPr>
        <w:t>
      14. Участникам и инвалидам Великой Отечественной войны и лицам, приравненным к ним, пенсионерам и инвалидам для получения направлений на санаторно-курортное лечение, единовременно в размере 50 месячных расчетных показателей;</w:t>
      </w:r>
    </w:p>
    <w:bookmarkEnd w:id="21"/>
    <w:bookmarkStart w:name="z24" w:id="22"/>
    <w:p>
      <w:pPr>
        <w:spacing w:after="0"/>
        <w:ind w:left="0"/>
        <w:jc w:val="both"/>
      </w:pPr>
      <w:r>
        <w:rPr>
          <w:rFonts w:ascii="Times New Roman"/>
          <w:b w:val="false"/>
          <w:i w:val="false"/>
          <w:color w:val="000000"/>
          <w:sz w:val="28"/>
        </w:rPr>
        <w:t>
      15. Инвалидам и участникам Великой Отечественной войны компенсацию на транспортные расходы:</w:t>
      </w:r>
    </w:p>
    <w:bookmarkEnd w:id="22"/>
    <w:p>
      <w:pPr>
        <w:spacing w:after="0"/>
        <w:ind w:left="0"/>
        <w:jc w:val="both"/>
      </w:pPr>
      <w:r>
        <w:rPr>
          <w:rFonts w:ascii="Times New Roman"/>
          <w:b w:val="false"/>
          <w:i w:val="false"/>
          <w:color w:val="000000"/>
          <w:sz w:val="28"/>
        </w:rPr>
        <w:t>
      по странам СНГ, единовременно в размере 30 месячных расчетных показателей, по территории Республики Казахстан, единовременно в размере 15 месячных расчетных показателей;</w:t>
      </w:r>
    </w:p>
    <w:bookmarkStart w:name="z25" w:id="23"/>
    <w:p>
      <w:pPr>
        <w:spacing w:after="0"/>
        <w:ind w:left="0"/>
        <w:jc w:val="both"/>
      </w:pPr>
      <w:r>
        <w:rPr>
          <w:rFonts w:ascii="Times New Roman"/>
          <w:b w:val="false"/>
          <w:i w:val="false"/>
          <w:color w:val="000000"/>
          <w:sz w:val="28"/>
        </w:rPr>
        <w:t>
      16. инвалидам по индивидуальной программе реабилитации по обеспечению инвалидными колясками:</w:t>
      </w:r>
    </w:p>
    <w:bookmarkEnd w:id="23"/>
    <w:p>
      <w:pPr>
        <w:spacing w:after="0"/>
        <w:ind w:left="0"/>
        <w:jc w:val="both"/>
      </w:pPr>
      <w:r>
        <w:rPr>
          <w:rFonts w:ascii="Times New Roman"/>
          <w:b w:val="false"/>
          <w:i w:val="false"/>
          <w:color w:val="000000"/>
          <w:sz w:val="28"/>
        </w:rPr>
        <w:t>
      на инвалидные коляски, предназначенные для прогуливания, единовременно в размере 55,6 месячных расчетных показателей, на инвалидные коляски, предназначенные для комнаты, единовременно в размере 24,7 месячных расчетных показателей, на детские коляски, предназначенные для детей-инвалидов, единовременно в размере 24,7 месячных расчетных показателей, на кресло-коляски для детей-инвалидов с диагнозом детский церебральный паралич, единовременно в размере 55,6 месячных расчетных показателей;</w:t>
      </w:r>
    </w:p>
    <w:bookmarkStart w:name="z26" w:id="24"/>
    <w:p>
      <w:pPr>
        <w:spacing w:after="0"/>
        <w:ind w:left="0"/>
        <w:jc w:val="both"/>
      </w:pPr>
      <w:r>
        <w:rPr>
          <w:rFonts w:ascii="Times New Roman"/>
          <w:b w:val="false"/>
          <w:i w:val="false"/>
          <w:color w:val="000000"/>
          <w:sz w:val="28"/>
        </w:rPr>
        <w:t>
      17. Размер предоставляемой социальной помощи в месяц малообеспеченным семьям, среднедушевой доход которых, ниже прожиточного минимума, на каждого члена семьи в размере прожиточного минимума:</w:t>
      </w:r>
    </w:p>
    <w:bookmarkEnd w:id="24"/>
    <w:p>
      <w:pPr>
        <w:spacing w:after="0"/>
        <w:ind w:left="0"/>
        <w:jc w:val="both"/>
      </w:pPr>
      <w:r>
        <w:rPr>
          <w:rFonts w:ascii="Times New Roman"/>
          <w:b w:val="false"/>
          <w:i w:val="false"/>
          <w:color w:val="000000"/>
          <w:sz w:val="28"/>
        </w:rPr>
        <w:t>
      Социальная помощь предоставляется единовременно и (или) периодически (ежемесячно, ежеквартально, 1 раз в полугодие). Единовременная выплата социальной помощи осуществляется по согласованию с комиссией и используется только для мероприятий связанных с выполнением обязательств по социальному контракту, развития личного подсобного хозяйства ( для приобретения домашних животных, птиц, ремонта жилого дома и т.д.), организации индивидуального предпринимательства (кроме затрат на погашение предыдущих задолженностей).</w:t>
      </w:r>
    </w:p>
    <w:bookmarkStart w:name="z27" w:id="25"/>
    <w:p>
      <w:pPr>
        <w:spacing w:after="0"/>
        <w:ind w:left="0"/>
        <w:jc w:val="both"/>
      </w:pPr>
      <w:r>
        <w:rPr>
          <w:rFonts w:ascii="Times New Roman"/>
          <w:b w:val="false"/>
          <w:i w:val="false"/>
          <w:color w:val="000000"/>
          <w:sz w:val="28"/>
        </w:rPr>
        <w:t>
      18. Семьям, с месячным среднедушевым доходом ниже черты бедности, на покупку крупного рогатого скота, выплачивается социальная помощь единовременно в размере 92 месячных расчетных показателей.</w:t>
      </w:r>
    </w:p>
    <w:bookmarkEnd w:id="25"/>
    <w:bookmarkStart w:name="z28" w:id="26"/>
    <w:p>
      <w:pPr>
        <w:spacing w:after="0"/>
        <w:ind w:left="0"/>
        <w:jc w:val="both"/>
      </w:pPr>
      <w:r>
        <w:rPr>
          <w:rFonts w:ascii="Times New Roman"/>
          <w:b w:val="false"/>
          <w:i w:val="false"/>
          <w:color w:val="000000"/>
          <w:sz w:val="28"/>
        </w:rPr>
        <w:t>
      19. В целях поддержки малообеспеченных семей, оказывается социальная помощь в размере 2 месячных расчетных показателей в месяц на семью, в течении трех месяцев с месяца наступления случаев падения курса национальной валюты. Назначение социальной помощи производится с месяца обращения на три месяца и выплачивается ежемесячно.</w:t>
      </w:r>
    </w:p>
    <w:bookmarkEnd w:id="26"/>
    <w:bookmarkStart w:name="z29" w:id="27"/>
    <w:p>
      <w:pPr>
        <w:spacing w:after="0"/>
        <w:ind w:left="0"/>
        <w:jc w:val="both"/>
      </w:pPr>
      <w:r>
        <w:rPr>
          <w:rFonts w:ascii="Times New Roman"/>
          <w:b w:val="false"/>
          <w:i w:val="false"/>
          <w:color w:val="000000"/>
          <w:sz w:val="28"/>
        </w:rPr>
        <w:t>
      20. Социальная помощь предоставляется для подписки в изданиях - участникам и инвалидам Великой Отечественной войны, единовременно в размере 3 месячных расчетных показателей и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1 раз в полугодие в размере 1 месячного расчетного показателя;</w:t>
      </w:r>
    </w:p>
    <w:bookmarkEnd w:id="27"/>
    <w:bookmarkStart w:name="z30" w:id="28"/>
    <w:p>
      <w:pPr>
        <w:spacing w:after="0"/>
        <w:ind w:left="0"/>
        <w:jc w:val="both"/>
      </w:pPr>
      <w:r>
        <w:rPr>
          <w:rFonts w:ascii="Times New Roman"/>
          <w:b w:val="false"/>
          <w:i w:val="false"/>
          <w:color w:val="000000"/>
          <w:sz w:val="28"/>
        </w:rPr>
        <w:t>
      21. Одиноким пожилым лицам, для возмещения расходов, связанных с проездом, ежемесячно в размере 1 месячного расчетного показателя;</w:t>
      </w:r>
    </w:p>
    <w:bookmarkEnd w:id="28"/>
    <w:bookmarkStart w:name="z31" w:id="29"/>
    <w:p>
      <w:pPr>
        <w:spacing w:after="0"/>
        <w:ind w:left="0"/>
        <w:jc w:val="both"/>
      </w:pPr>
      <w:r>
        <w:rPr>
          <w:rFonts w:ascii="Times New Roman"/>
          <w:b w:val="false"/>
          <w:i w:val="false"/>
          <w:color w:val="000000"/>
          <w:sz w:val="28"/>
        </w:rPr>
        <w:t>
      22. Для предоставления услуг социального такси - на поездки в лечебные учреждения и в общественные места для участников и инвалидов Великой Отечественной войны, инвалидам первой, второй групп, детям-инвалидам имеющим затруднения в передвижении, ежемесячно в размере 9 месячных расчетных показателей.</w:t>
      </w:r>
    </w:p>
    <w:bookmarkEnd w:id="29"/>
    <w:bookmarkStart w:name="z32" w:id="30"/>
    <w:p>
      <w:pPr>
        <w:spacing w:after="0"/>
        <w:ind w:left="0"/>
        <w:jc w:val="both"/>
      </w:pPr>
      <w:r>
        <w:rPr>
          <w:rFonts w:ascii="Times New Roman"/>
          <w:b w:val="false"/>
          <w:i w:val="false"/>
          <w:color w:val="000000"/>
          <w:sz w:val="28"/>
        </w:rPr>
        <w:t>
      23.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0"/>
    <w:bookmarkStart w:name="z33" w:id="31"/>
    <w:p>
      <w:pPr>
        <w:spacing w:after="0"/>
        <w:ind w:left="0"/>
        <w:jc w:val="left"/>
      </w:pPr>
      <w:r>
        <w:rPr>
          <w:rFonts w:ascii="Times New Roman"/>
          <w:b/>
          <w:i w:val="false"/>
          <w:color w:val="000000"/>
        </w:rPr>
        <w:t xml:space="preserve"> 3. Порядок оказания социальной помощи</w:t>
      </w:r>
    </w:p>
    <w:bookmarkEnd w:id="31"/>
    <w:bookmarkStart w:name="z34" w:id="32"/>
    <w:p>
      <w:pPr>
        <w:spacing w:after="0"/>
        <w:ind w:left="0"/>
        <w:jc w:val="both"/>
      </w:pPr>
      <w:r>
        <w:rPr>
          <w:rFonts w:ascii="Times New Roman"/>
          <w:b w:val="false"/>
          <w:i w:val="false"/>
          <w:color w:val="000000"/>
          <w:sz w:val="28"/>
        </w:rPr>
        <w:t xml:space="preserve">
      24. Уполномоченный орган без истребования заявлений от получателей социальной помощи формирует списки лиц, относящихся к категориям, указанным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на основании сведений Центра социальных выплат о получении гражданами специального государственного пособия по соответствующим основаниям, а также собственных сведений о назначении социальных выплат малообеспеченным гражданам.</w:t>
      </w:r>
    </w:p>
    <w:bookmarkEnd w:id="32"/>
    <w:bookmarkStart w:name="z35" w:id="33"/>
    <w:p>
      <w:pPr>
        <w:spacing w:after="0"/>
        <w:ind w:left="0"/>
        <w:jc w:val="both"/>
      </w:pPr>
      <w:r>
        <w:rPr>
          <w:rFonts w:ascii="Times New Roman"/>
          <w:b w:val="false"/>
          <w:i w:val="false"/>
          <w:color w:val="000000"/>
          <w:sz w:val="28"/>
        </w:rPr>
        <w:t xml:space="preserve">
      25. Для получения социальной помощи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заявитель от себя или от имени семьи представляет уполномоченному органу заявление с приложением следующих документов:</w:t>
      </w:r>
    </w:p>
    <w:bookmarkEnd w:id="33"/>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Start w:name="z36" w:id="34"/>
    <w:p>
      <w:pPr>
        <w:spacing w:after="0"/>
        <w:ind w:left="0"/>
        <w:jc w:val="both"/>
      </w:pPr>
      <w:r>
        <w:rPr>
          <w:rFonts w:ascii="Times New Roman"/>
          <w:b w:val="false"/>
          <w:i w:val="false"/>
          <w:color w:val="000000"/>
          <w:sz w:val="28"/>
        </w:rPr>
        <w:t>
      26. Документы представляются в подлинниках и копиях для сверки, после чего подлинники документов возвращаются заявителю.</w:t>
      </w:r>
    </w:p>
    <w:bookmarkEnd w:id="34"/>
    <w:bookmarkStart w:name="z37" w:id="35"/>
    <w:p>
      <w:pPr>
        <w:spacing w:after="0"/>
        <w:ind w:left="0"/>
        <w:jc w:val="both"/>
      </w:pPr>
      <w:r>
        <w:rPr>
          <w:rFonts w:ascii="Times New Roman"/>
          <w:b w:val="false"/>
          <w:i w:val="false"/>
          <w:color w:val="000000"/>
          <w:sz w:val="28"/>
        </w:rPr>
        <w:t>
      27.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35"/>
    <w:bookmarkStart w:name="z38" w:id="36"/>
    <w:p>
      <w:pPr>
        <w:spacing w:after="0"/>
        <w:ind w:left="0"/>
        <w:jc w:val="both"/>
      </w:pPr>
      <w:r>
        <w:rPr>
          <w:rFonts w:ascii="Times New Roman"/>
          <w:b w:val="false"/>
          <w:i w:val="false"/>
          <w:color w:val="000000"/>
          <w:sz w:val="28"/>
        </w:rPr>
        <w:t xml:space="preserve">
      28.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w:t>
      </w:r>
    </w:p>
    <w:bookmarkEnd w:id="36"/>
    <w:bookmarkStart w:name="z39" w:id="37"/>
    <w:p>
      <w:pPr>
        <w:spacing w:after="0"/>
        <w:ind w:left="0"/>
        <w:jc w:val="both"/>
      </w:pPr>
      <w:r>
        <w:rPr>
          <w:rFonts w:ascii="Times New Roman"/>
          <w:b w:val="false"/>
          <w:i w:val="false"/>
          <w:color w:val="000000"/>
          <w:sz w:val="28"/>
        </w:rPr>
        <w:t>
      29.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37"/>
    <w:bookmarkStart w:name="z40" w:id="38"/>
    <w:p>
      <w:pPr>
        <w:spacing w:after="0"/>
        <w:ind w:left="0"/>
        <w:jc w:val="both"/>
      </w:pPr>
      <w:r>
        <w:rPr>
          <w:rFonts w:ascii="Times New Roman"/>
          <w:b w:val="false"/>
          <w:i w:val="false"/>
          <w:color w:val="000000"/>
          <w:sz w:val="28"/>
        </w:rPr>
        <w:t>
      30.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организаций, имеющих соответствующие сведения.</w:t>
      </w:r>
    </w:p>
    <w:bookmarkEnd w:id="38"/>
    <w:bookmarkStart w:name="z41" w:id="39"/>
    <w:p>
      <w:pPr>
        <w:spacing w:after="0"/>
        <w:ind w:left="0"/>
        <w:jc w:val="both"/>
      </w:pPr>
      <w:r>
        <w:rPr>
          <w:rFonts w:ascii="Times New Roman"/>
          <w:b w:val="false"/>
          <w:i w:val="false"/>
          <w:color w:val="000000"/>
          <w:sz w:val="28"/>
        </w:rPr>
        <w:t>
      31.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39"/>
    <w:bookmarkStart w:name="z42" w:id="40"/>
    <w:p>
      <w:pPr>
        <w:spacing w:after="0"/>
        <w:ind w:left="0"/>
        <w:jc w:val="both"/>
      </w:pPr>
      <w:r>
        <w:rPr>
          <w:rFonts w:ascii="Times New Roman"/>
          <w:b w:val="false"/>
          <w:i w:val="false"/>
          <w:color w:val="000000"/>
          <w:sz w:val="28"/>
        </w:rPr>
        <w:t>
      32.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40"/>
    <w:bookmarkStart w:name="z43" w:id="41"/>
    <w:p>
      <w:pPr>
        <w:spacing w:after="0"/>
        <w:ind w:left="0"/>
        <w:jc w:val="both"/>
      </w:pPr>
      <w:r>
        <w:rPr>
          <w:rFonts w:ascii="Times New Roman"/>
          <w:b w:val="false"/>
          <w:i w:val="false"/>
          <w:color w:val="000000"/>
          <w:sz w:val="28"/>
        </w:rPr>
        <w:t>
      33.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4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Start w:name="z44" w:id="42"/>
    <w:p>
      <w:pPr>
        <w:spacing w:after="0"/>
        <w:ind w:left="0"/>
        <w:jc w:val="both"/>
      </w:pPr>
      <w:r>
        <w:rPr>
          <w:rFonts w:ascii="Times New Roman"/>
          <w:b w:val="false"/>
          <w:i w:val="false"/>
          <w:color w:val="000000"/>
          <w:sz w:val="28"/>
        </w:rPr>
        <w:t>
      34.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42"/>
    <w:bookmarkStart w:name="z45" w:id="43"/>
    <w:p>
      <w:pPr>
        <w:spacing w:after="0"/>
        <w:ind w:left="0"/>
        <w:jc w:val="both"/>
      </w:pPr>
      <w:r>
        <w:rPr>
          <w:rFonts w:ascii="Times New Roman"/>
          <w:b w:val="false"/>
          <w:i w:val="false"/>
          <w:color w:val="000000"/>
          <w:sz w:val="28"/>
        </w:rPr>
        <w:t>
      35. Отказ в оказании социальной помощи осуществляется в случаях:</w:t>
      </w:r>
    </w:p>
    <w:bookmarkEnd w:id="4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городским маслихатом порога для оказания социальной помощи.</w:t>
      </w:r>
    </w:p>
    <w:bookmarkStart w:name="z46" w:id="4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4"/>
    <w:bookmarkStart w:name="z47" w:id="45"/>
    <w:p>
      <w:pPr>
        <w:spacing w:after="0"/>
        <w:ind w:left="0"/>
        <w:jc w:val="both"/>
      </w:pPr>
      <w:r>
        <w:rPr>
          <w:rFonts w:ascii="Times New Roman"/>
          <w:b w:val="false"/>
          <w:i w:val="false"/>
          <w:color w:val="000000"/>
          <w:sz w:val="28"/>
        </w:rPr>
        <w:t>
      36. Социальная помощь прекращается в случаях:</w:t>
      </w:r>
    </w:p>
    <w:bookmarkEnd w:id="45"/>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48" w:id="46"/>
    <w:p>
      <w:pPr>
        <w:spacing w:after="0"/>
        <w:ind w:left="0"/>
        <w:jc w:val="both"/>
      </w:pPr>
      <w:r>
        <w:rPr>
          <w:rFonts w:ascii="Times New Roman"/>
          <w:b w:val="false"/>
          <w:i w:val="false"/>
          <w:color w:val="000000"/>
          <w:sz w:val="28"/>
        </w:rPr>
        <w:t>
      37. Излишне выплаченные суммы подлежат возврату в добровольном или ином установленном законодательством Республики Казахстан порядке.</w:t>
      </w:r>
    </w:p>
    <w:bookmarkEnd w:id="46"/>
    <w:bookmarkStart w:name="z49" w:id="47"/>
    <w:p>
      <w:pPr>
        <w:spacing w:after="0"/>
        <w:ind w:left="0"/>
        <w:jc w:val="left"/>
      </w:pPr>
      <w:r>
        <w:rPr>
          <w:rFonts w:ascii="Times New Roman"/>
          <w:b/>
          <w:i w:val="false"/>
          <w:color w:val="000000"/>
        </w:rPr>
        <w:t xml:space="preserve"> 5. Заключительное положение</w:t>
      </w:r>
    </w:p>
    <w:bookmarkEnd w:id="47"/>
    <w:bookmarkStart w:name="z50" w:id="48"/>
    <w:p>
      <w:pPr>
        <w:spacing w:after="0"/>
        <w:ind w:left="0"/>
        <w:jc w:val="both"/>
      </w:pPr>
      <w:r>
        <w:rPr>
          <w:rFonts w:ascii="Times New Roman"/>
          <w:b w:val="false"/>
          <w:i w:val="false"/>
          <w:color w:val="000000"/>
          <w:sz w:val="28"/>
        </w:rPr>
        <w:t>
      38.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Регистрационный номер семьи _______________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_____________________________ _______________________________</w:t>
      </w:r>
      <w:r>
        <w:br/>
      </w:r>
      <w:r>
        <w:rPr>
          <w:rFonts w:ascii="Times New Roman"/>
          <w:b w:val="false"/>
          <w:i w:val="false"/>
          <w:color w:val="000000"/>
          <w:sz w:val="28"/>
        </w:rPr>
        <w:t xml:space="preserve">                (Ф.И.О.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Ф.И.О. должностного лица органа,</w:t>
      </w:r>
      <w:r>
        <w:br/>
      </w:r>
      <w:r>
        <w:rPr>
          <w:rFonts w:ascii="Times New Roman"/>
          <w:b w:val="false"/>
          <w:i w:val="false"/>
          <w:color w:val="000000"/>
          <w:sz w:val="28"/>
        </w:rPr>
        <w:t>уполномоченного заверять</w:t>
      </w:r>
      <w:r>
        <w:br/>
      </w:r>
      <w:r>
        <w:rPr>
          <w:rFonts w:ascii="Times New Roman"/>
          <w:b w:val="false"/>
          <w:i w:val="false"/>
          <w:color w:val="000000"/>
          <w:sz w:val="28"/>
        </w:rPr>
        <w:t xml:space="preserve"> сведения о составе семьи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от "___" ________ 20___г. ______________________</w:t>
      </w:r>
      <w:r>
        <w:br/>
      </w: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2. Адрес места жительства ________________________________________</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3. Трудная жизненная ситуация, в связи с наступлением которой заявитель обратился</w:t>
      </w:r>
      <w:r>
        <w:br/>
      </w:r>
      <w:r>
        <w:rPr>
          <w:rFonts w:ascii="Times New Roman"/>
          <w:b w:val="false"/>
          <w:i w:val="false"/>
          <w:color w:val="000000"/>
          <w:sz w:val="28"/>
        </w:rPr>
        <w:t xml:space="preserve">за социальной помощью _____________________________________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4. Состав семьи (учитываются фактически проживающие в семье) ________ человек, в</w:t>
      </w:r>
      <w:r>
        <w:br/>
      </w:r>
      <w:r>
        <w:rPr>
          <w:rFonts w:ascii="Times New Roman"/>
          <w:b w:val="false"/>
          <w:i w:val="false"/>
          <w:color w:val="000000"/>
          <w:sz w:val="28"/>
        </w:rPr>
        <w:t xml:space="preserve">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083"/>
        <w:gridCol w:w="611"/>
        <w:gridCol w:w="1083"/>
        <w:gridCol w:w="1944"/>
        <w:gridCol w:w="612"/>
        <w:gridCol w:w="5244"/>
        <w:gridCol w:w="848"/>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Количество детей: ______</w:t>
      </w:r>
      <w:r>
        <w:br/>
      </w:r>
      <w:r>
        <w:rPr>
          <w:rFonts w:ascii="Times New Roman"/>
          <w:b w:val="false"/>
          <w:i w:val="false"/>
          <w:color w:val="000000"/>
          <w:sz w:val="28"/>
        </w:rPr>
        <w:t xml:space="preserve">обучающихся в высших и средних учебных заведениях на платной основе _______ </w:t>
      </w:r>
      <w:r>
        <w:br/>
      </w:r>
      <w:r>
        <w:rPr>
          <w:rFonts w:ascii="Times New Roman"/>
          <w:b w:val="false"/>
          <w:i w:val="false"/>
          <w:color w:val="000000"/>
          <w:sz w:val="28"/>
        </w:rPr>
        <w:t>человек, стоимость обучения в год ________ тенге.</w:t>
      </w:r>
      <w:r>
        <w:br/>
      </w:r>
      <w:r>
        <w:rPr>
          <w:rFonts w:ascii="Times New Roman"/>
          <w:b w:val="false"/>
          <w:i w:val="false"/>
          <w:color w:val="000000"/>
          <w:sz w:val="28"/>
        </w:rPr>
        <w:t xml:space="preserve">Наличие в семье Участников Великой Отечественной войны, инвалидов Великой </w:t>
      </w:r>
      <w:r>
        <w:br/>
      </w:r>
      <w:r>
        <w:rPr>
          <w:rFonts w:ascii="Times New Roman"/>
          <w:b w:val="false"/>
          <w:i w:val="false"/>
          <w:color w:val="000000"/>
          <w:sz w:val="28"/>
        </w:rPr>
        <w:t xml:space="preserve">Отечественной войны, приравненных к участникам Великой Отечественной войны и </w:t>
      </w:r>
      <w:r>
        <w:br/>
      </w:r>
      <w:r>
        <w:rPr>
          <w:rFonts w:ascii="Times New Roman"/>
          <w:b w:val="false"/>
          <w:i w:val="false"/>
          <w:color w:val="000000"/>
          <w:sz w:val="28"/>
        </w:rPr>
        <w:t xml:space="preserve">инвалидам Великой Отечественной войны, пенсионеров, пожилых лиц, старше 80-ти лет, </w:t>
      </w:r>
      <w:r>
        <w:br/>
      </w:r>
      <w:r>
        <w:rPr>
          <w:rFonts w:ascii="Times New Roman"/>
          <w:b w:val="false"/>
          <w:i w:val="false"/>
          <w:color w:val="000000"/>
          <w:sz w:val="28"/>
        </w:rPr>
        <w:t>лиц, имеющих социально значимые заболевания (злокачественные новообразования,</w:t>
      </w:r>
      <w:r>
        <w:br/>
      </w:r>
      <w:r>
        <w:rPr>
          <w:rFonts w:ascii="Times New Roman"/>
          <w:b w:val="false"/>
          <w:i w:val="false"/>
          <w:color w:val="000000"/>
          <w:sz w:val="28"/>
        </w:rPr>
        <w:t xml:space="preserve">туберкулез, вирус иммунодефицита человека), инвалидов, детей-инвалидов (указать или добавить иную категорию) ________________________________________ </w:t>
      </w:r>
      <w:r>
        <w:br/>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5. Условия проживания (общежитие, арендное, приватизированное жилье, служебное</w:t>
      </w:r>
      <w:r>
        <w:br/>
      </w:r>
      <w:r>
        <w:rPr>
          <w:rFonts w:ascii="Times New Roman"/>
          <w:b w:val="false"/>
          <w:i w:val="false"/>
          <w:color w:val="000000"/>
          <w:sz w:val="28"/>
        </w:rPr>
        <w:t>жилье, жилой кооператив, индивидуальный жилой дом или иное - указать):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Расходы на содержание жилья: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587"/>
        <w:gridCol w:w="573"/>
        <w:gridCol w:w="734"/>
        <w:gridCol w:w="1307"/>
        <w:gridCol w:w="5279"/>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за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Наличие: автотранспорта (марка, год выпуска, правоустанавливающий документ,</w:t>
      </w:r>
      <w:r>
        <w:br/>
      </w:r>
      <w:r>
        <w:rPr>
          <w:rFonts w:ascii="Times New Roman"/>
          <w:b w:val="false"/>
          <w:i w:val="false"/>
          <w:color w:val="000000"/>
          <w:sz w:val="28"/>
        </w:rPr>
        <w:t>заявленные доходы от его эксплуатации)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иного жилья, кроме занимаемого в настоящее время, (заявленные доходы от его </w:t>
      </w:r>
      <w:r>
        <w:br/>
      </w:r>
      <w:r>
        <w:rPr>
          <w:rFonts w:ascii="Times New Roman"/>
          <w:b w:val="false"/>
          <w:i w:val="false"/>
          <w:color w:val="000000"/>
          <w:sz w:val="28"/>
        </w:rPr>
        <w:t xml:space="preserve">эксплуатации) ____________________________________________________________________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8. Иные доходы семьи (форма, сумма, источник):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10. Санитарно-эпидемиологические условия проживания: </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 _____________________</w:t>
      </w:r>
      <w:r>
        <w:br/>
      </w:r>
      <w:r>
        <w:rPr>
          <w:rFonts w:ascii="Times New Roman"/>
          <w:b w:val="false"/>
          <w:i w:val="false"/>
          <w:color w:val="000000"/>
          <w:sz w:val="28"/>
        </w:rPr>
        <w:t>Члены комиссии:               ________________________ ______________________</w:t>
      </w:r>
      <w:r>
        <w:br/>
      </w:r>
      <w:r>
        <w:rPr>
          <w:rFonts w:ascii="Times New Roman"/>
          <w:b w:val="false"/>
          <w:i w:val="false"/>
          <w:color w:val="000000"/>
          <w:sz w:val="28"/>
        </w:rPr>
        <w:t xml:space="preserve">                                             ________________________ ______________________</w:t>
      </w:r>
      <w:r>
        <w:br/>
      </w:r>
      <w:r>
        <w:rPr>
          <w:rFonts w:ascii="Times New Roman"/>
          <w:b w:val="false"/>
          <w:i w:val="false"/>
          <w:color w:val="000000"/>
          <w:sz w:val="28"/>
        </w:rPr>
        <w:t xml:space="preserve">                                             ________________________ ______________________</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w:t>
      </w:r>
    </w:p>
    <w:p>
      <w:pPr>
        <w:spacing w:after="0"/>
        <w:ind w:left="0"/>
        <w:jc w:val="both"/>
      </w:pPr>
      <w:r>
        <w:rPr>
          <w:rFonts w:ascii="Times New Roman"/>
          <w:b w:val="false"/>
          <w:i w:val="false"/>
          <w:color w:val="000000"/>
          <w:sz w:val="28"/>
        </w:rPr>
        <w:t xml:space="preserve">
      С составленным актом ознакомлен(а): ____________________________ </w:t>
      </w:r>
      <w:r>
        <w:br/>
      </w:r>
      <w:r>
        <w:rPr>
          <w:rFonts w:ascii="Times New Roman"/>
          <w:b w:val="false"/>
          <w:i w:val="false"/>
          <w:color w:val="000000"/>
          <w:sz w:val="28"/>
        </w:rPr>
        <w:t xml:space="preserve">                                                                                     Ф.И.О. и подпись заявителя</w:t>
      </w:r>
    </w:p>
    <w:p>
      <w:pPr>
        <w:spacing w:after="0"/>
        <w:ind w:left="0"/>
        <w:jc w:val="both"/>
      </w:pPr>
      <w:r>
        <w:rPr>
          <w:rFonts w:ascii="Times New Roman"/>
          <w:b w:val="false"/>
          <w:i w:val="false"/>
          <w:color w:val="000000"/>
          <w:sz w:val="28"/>
        </w:rPr>
        <w:t xml:space="preserve">
      От проведения обследования отказываюсь _______________ Ф.И.О. и подпись </w:t>
      </w:r>
      <w:r>
        <w:br/>
      </w:r>
      <w:r>
        <w:rPr>
          <w:rFonts w:ascii="Times New Roman"/>
          <w:b w:val="false"/>
          <w:i w:val="false"/>
          <w:color w:val="000000"/>
          <w:sz w:val="28"/>
        </w:rPr>
        <w:t xml:space="preserve">заявителя (или одного из членов семьи), дата </w:t>
      </w:r>
      <w:r>
        <w:br/>
      </w: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Заключение участковой комиссии № __ от 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w:t>
      </w:r>
      <w:r>
        <w:br/>
      </w:r>
      <w:r>
        <w:rPr>
          <w:rFonts w:ascii="Times New Roman"/>
          <w:b w:val="false"/>
          <w:i w:val="false"/>
          <w:color w:val="000000"/>
          <w:sz w:val="28"/>
        </w:rPr>
        <w:t xml:space="preserve">установления размеров и определения перечня отдельных категорий нуждающихся граждан, </w:t>
      </w:r>
      <w:r>
        <w:br/>
      </w:r>
      <w:r>
        <w:rPr>
          <w:rFonts w:ascii="Times New Roman"/>
          <w:b w:val="false"/>
          <w:i w:val="false"/>
          <w:color w:val="000000"/>
          <w:sz w:val="28"/>
        </w:rPr>
        <w:t xml:space="preserve">рассмотрев заявление и прилагаемые к нему документы лица (семьи), обратившегося за </w:t>
      </w:r>
      <w:r>
        <w:br/>
      </w:r>
      <w:r>
        <w:rPr>
          <w:rFonts w:ascii="Times New Roman"/>
          <w:b w:val="false"/>
          <w:i w:val="false"/>
          <w:color w:val="000000"/>
          <w:sz w:val="28"/>
        </w:rPr>
        <w:t xml:space="preserve">предоставлением социальной помощи в связи с наступлением трудной жизненной ситуации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заявителя)</w:t>
      </w:r>
      <w:r>
        <w:br/>
      </w:r>
      <w:r>
        <w:rPr>
          <w:rFonts w:ascii="Times New Roman"/>
          <w:b w:val="false"/>
          <w:i w:val="false"/>
          <w:color w:val="000000"/>
          <w:sz w:val="28"/>
        </w:rPr>
        <w:t xml:space="preserve">на основании представленных документов и результатов обследования материального </w:t>
      </w:r>
      <w:r>
        <w:br/>
      </w:r>
      <w:r>
        <w:rPr>
          <w:rFonts w:ascii="Times New Roman"/>
          <w:b w:val="false"/>
          <w:i w:val="false"/>
          <w:color w:val="000000"/>
          <w:sz w:val="28"/>
        </w:rPr>
        <w:t xml:space="preserve">положения заявителя (семьи) выносит заключение о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(необходимости, отсутствии необходимости)</w:t>
      </w:r>
      <w:r>
        <w:br/>
      </w:r>
      <w:r>
        <w:rPr>
          <w:rFonts w:ascii="Times New Roman"/>
          <w:b w:val="false"/>
          <w:i w:val="false"/>
          <w:color w:val="000000"/>
          <w:sz w:val="28"/>
        </w:rPr>
        <w:t>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Члены комиссии:_______________________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(Ф.И.О.)</w:t>
      </w:r>
    </w:p>
    <w:p>
      <w:pPr>
        <w:spacing w:after="0"/>
        <w:ind w:left="0"/>
        <w:jc w:val="both"/>
      </w:pPr>
      <w:r>
        <w:rPr>
          <w:rFonts w:ascii="Times New Roman"/>
          <w:b w:val="false"/>
          <w:i w:val="false"/>
          <w:color w:val="000000"/>
          <w:sz w:val="28"/>
        </w:rPr>
        <w:t>
      Заключение с прилагаемыми документами</w:t>
      </w:r>
      <w:r>
        <w:br/>
      </w:r>
      <w:r>
        <w:rPr>
          <w:rFonts w:ascii="Times New Roman"/>
          <w:b w:val="false"/>
          <w:i w:val="false"/>
          <w:color w:val="000000"/>
          <w:sz w:val="28"/>
        </w:rPr>
        <w:t>в количестве ____ штук</w:t>
      </w:r>
      <w:r>
        <w:br/>
      </w:r>
      <w:r>
        <w:rPr>
          <w:rFonts w:ascii="Times New Roman"/>
          <w:b w:val="false"/>
          <w:i w:val="false"/>
          <w:color w:val="000000"/>
          <w:sz w:val="28"/>
        </w:rPr>
        <w:t>принято "__"____________ 20__ г. ________________________________________</w:t>
      </w:r>
      <w:r>
        <w:br/>
      </w:r>
      <w:r>
        <w:rPr>
          <w:rFonts w:ascii="Times New Roman"/>
          <w:b w:val="false"/>
          <w:i w:val="false"/>
          <w:color w:val="000000"/>
          <w:sz w:val="28"/>
        </w:rPr>
        <w:t xml:space="preserve">Ф.И.О., должность, подпись работника, акима поселка, села, сельского округа или </w:t>
      </w:r>
      <w:r>
        <w:br/>
      </w:r>
      <w:r>
        <w:rPr>
          <w:rFonts w:ascii="Times New Roman"/>
          <w:b w:val="false"/>
          <w:i w:val="false"/>
          <w:color w:val="000000"/>
          <w:sz w:val="28"/>
        </w:rPr>
        <w:t>уполномоченного органа,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