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b7294" w14:textId="1fb72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города Кентау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Кентауского городского маслихата Туркестанской области от 25 сентября 2020 года № 382. Зарегистрировано Департаментом юстиции Туркестанской области 26 октября 2020 года № 5860. Утратило силу решением Кентауского городского маслихата Туркестанской области от 20 сентября 2023 года № 41</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Кентауского городского маслихата Туркестанской области от 20.09.2023 № 41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подпунктом 4) пункта 1 </w:t>
      </w:r>
      <w:r>
        <w:rPr>
          <w:rFonts w:ascii="Times New Roman"/>
          <w:b w:val="false"/>
          <w:i w:val="false"/>
          <w:color w:val="000000"/>
          <w:sz w:val="28"/>
        </w:rPr>
        <w:t>статьи 56</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мая 2020 года "О ветеранах"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Кентауский городской маслихат РЕШИЛ:</w:t>
      </w:r>
    </w:p>
    <w:bookmarkStart w:name="z2" w:id="1"/>
    <w:p>
      <w:pPr>
        <w:spacing w:after="0"/>
        <w:ind w:left="0"/>
        <w:jc w:val="both"/>
      </w:pPr>
      <w:r>
        <w:rPr>
          <w:rFonts w:ascii="Times New Roman"/>
          <w:b w:val="false"/>
          <w:i w:val="false"/>
          <w:color w:val="000000"/>
          <w:sz w:val="28"/>
        </w:rPr>
        <w:t xml:space="preserve">
      1. Утвердить прилагаемые Правила оказания социальной помощи, установления размеров и определения перечня отдельных категорий нуждающихся граждан города Кентау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2. Государственному учреждению "Аппарат Кентауского городского маслихата"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решения в Республиканском государственном учреждении "Департамент юстиции Туркестанской области Министерства юстиции Республики Казахстан";</w:t>
      </w:r>
    </w:p>
    <w:p>
      <w:pPr>
        <w:spacing w:after="0"/>
        <w:ind w:left="0"/>
        <w:jc w:val="both"/>
      </w:pPr>
      <w:r>
        <w:rPr>
          <w:rFonts w:ascii="Times New Roman"/>
          <w:b w:val="false"/>
          <w:i w:val="false"/>
          <w:color w:val="000000"/>
          <w:sz w:val="28"/>
        </w:rPr>
        <w:t xml:space="preserve">
      2) размещение настоящего решение на интернет-ресурсе Кентауского городского маслихата после его официального опубликования. </w:t>
      </w:r>
    </w:p>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Курманбеков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Кентауского городского</w:t>
            </w:r>
            <w:r>
              <w:br/>
            </w:r>
            <w:r>
              <w:rPr>
                <w:rFonts w:ascii="Times New Roman"/>
                <w:b w:val="false"/>
                <w:i w:val="false"/>
                <w:color w:val="000000"/>
                <w:sz w:val="20"/>
              </w:rPr>
              <w:t>маслихата от 25 сентября</w:t>
            </w:r>
            <w:r>
              <w:br/>
            </w:r>
            <w:r>
              <w:rPr>
                <w:rFonts w:ascii="Times New Roman"/>
                <w:b w:val="false"/>
                <w:i w:val="false"/>
                <w:color w:val="000000"/>
                <w:sz w:val="20"/>
              </w:rPr>
              <w:t>2020 года № 382</w:t>
            </w:r>
          </w:p>
        </w:tc>
      </w:tr>
    </w:tbl>
    <w:bookmarkStart w:name="z6" w:id="4"/>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4"/>
    <w:p>
      <w:pPr>
        <w:spacing w:after="0"/>
        <w:ind w:left="0"/>
        <w:jc w:val="both"/>
      </w:pPr>
      <w:r>
        <w:rPr>
          <w:rFonts w:ascii="Times New Roman"/>
          <w:b w:val="false"/>
          <w:i w:val="false"/>
          <w:color w:val="ff0000"/>
          <w:sz w:val="28"/>
        </w:rPr>
        <w:t xml:space="preserve">
      Сноска. Правила - в редакции решения Кентауского городского маслихата Туркестанской области от 26.04.2023 </w:t>
      </w:r>
      <w:r>
        <w:rPr>
          <w:rFonts w:ascii="Times New Roman"/>
          <w:b w:val="false"/>
          <w:i w:val="false"/>
          <w:color w:val="ff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5"/>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(далее - </w:t>
      </w:r>
      <w:r>
        <w:rPr>
          <w:rFonts w:ascii="Times New Roman"/>
          <w:b w:val="false"/>
          <w:i w:val="false"/>
          <w:color w:val="000000"/>
          <w:sz w:val="28"/>
        </w:rPr>
        <w:t>Правила</w:t>
      </w:r>
      <w:r>
        <w:rPr>
          <w:rFonts w:ascii="Times New Roman"/>
          <w:b w:val="false"/>
          <w:i w:val="false"/>
          <w:color w:val="000000"/>
          <w:sz w:val="28"/>
        </w:rPr>
        <w:t>)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Республики Казахстан "О социальной защите лиц с инвалидностью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w:t>
      </w:r>
      <w:r>
        <w:rPr>
          <w:rFonts w:ascii="Times New Roman"/>
          <w:b w:val="false"/>
          <w:i w:val="false"/>
          <w:color w:val="000000"/>
          <w:sz w:val="28"/>
        </w:rPr>
        <w:t>Типовые правила</w:t>
      </w:r>
      <w:r>
        <w:rPr>
          <w:rFonts w:ascii="Times New Roman"/>
          <w:b w:val="false"/>
          <w:i w:val="false"/>
          <w:color w:val="000000"/>
          <w:sz w:val="28"/>
        </w:rPr>
        <w:t>) и определяют порядок оказания социальной помощи, установления размеров и определения перечня отдельных категорий нуждающихся граждан.</w:t>
      </w:r>
    </w:p>
    <w:bookmarkEnd w:id="5"/>
    <w:bookmarkStart w:name="z8" w:id="6"/>
    <w:p>
      <w:pPr>
        <w:spacing w:after="0"/>
        <w:ind w:left="0"/>
        <w:jc w:val="left"/>
      </w:pPr>
      <w:r>
        <w:rPr>
          <w:rFonts w:ascii="Times New Roman"/>
          <w:b/>
          <w:i w:val="false"/>
          <w:color w:val="000000"/>
        </w:rPr>
        <w:t xml:space="preserve"> Глава 1. Общие положения</w:t>
      </w:r>
    </w:p>
    <w:bookmarkEnd w:id="6"/>
    <w:bookmarkStart w:name="z9" w:id="7"/>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End w:id="7"/>
    <w:p>
      <w:pPr>
        <w:spacing w:after="0"/>
        <w:ind w:left="0"/>
        <w:jc w:val="both"/>
      </w:pPr>
      <w:r>
        <w:rPr>
          <w:rFonts w:ascii="Times New Roman"/>
          <w:b w:val="false"/>
          <w:i w:val="false"/>
          <w:color w:val="000000"/>
          <w:sz w:val="28"/>
        </w:rPr>
        <w:t>
      1) специальная комиссия - комиссия, создаваемая решением акима города Кентау Туркестанской области, по рассмотрению заявления лица (семьи), претендующего на оказание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2)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3) среднедушевой доход семьи (гражданина)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4) трудная жизненная ситуация - ситуация, объективно нарушающая жизнедеятельность гражданина, которую он не может преодолеть самостоятельно;</w:t>
      </w:r>
    </w:p>
    <w:p>
      <w:pPr>
        <w:spacing w:after="0"/>
        <w:ind w:left="0"/>
        <w:jc w:val="both"/>
      </w:pPr>
      <w:r>
        <w:rPr>
          <w:rFonts w:ascii="Times New Roman"/>
          <w:b w:val="false"/>
          <w:i w:val="false"/>
          <w:color w:val="000000"/>
          <w:sz w:val="28"/>
        </w:rPr>
        <w:t>
      5) уполномоченный орган - государственное учреждение "Кентауский городской отдел занятости и социальных программ" акимата города Кентау Туркестанской области;</w:t>
      </w:r>
    </w:p>
    <w:p>
      <w:pPr>
        <w:spacing w:after="0"/>
        <w:ind w:left="0"/>
        <w:jc w:val="both"/>
      </w:pPr>
      <w:r>
        <w:rPr>
          <w:rFonts w:ascii="Times New Roman"/>
          <w:b w:val="false"/>
          <w:i w:val="false"/>
          <w:color w:val="000000"/>
          <w:sz w:val="28"/>
        </w:rPr>
        <w:t>
      6) участковая комиссия - комиссия, создаваемая решением акима города Кентау для проведения обследования материального положения лиц (семей), обратившихся за социальной помощью и подготовки заключений;</w:t>
      </w:r>
    </w:p>
    <w:p>
      <w:pPr>
        <w:spacing w:after="0"/>
        <w:ind w:left="0"/>
        <w:jc w:val="both"/>
      </w:pPr>
      <w:r>
        <w:rPr>
          <w:rFonts w:ascii="Times New Roman"/>
          <w:b w:val="false"/>
          <w:i w:val="false"/>
          <w:color w:val="000000"/>
          <w:sz w:val="28"/>
        </w:rPr>
        <w:t>
      7) предельный размер - утвержденный максимальный размер социальной помощи.</w:t>
      </w:r>
    </w:p>
    <w:bookmarkStart w:name="z10" w:id="8"/>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праздничным дням.</w:t>
      </w:r>
    </w:p>
    <w:bookmarkEnd w:id="8"/>
    <w:bookmarkStart w:name="z11" w:id="9"/>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w:t>
      </w:r>
    </w:p>
    <w:bookmarkEnd w:id="9"/>
    <w:bookmarkStart w:name="z12" w:id="10"/>
    <w:p>
      <w:pPr>
        <w:spacing w:after="0"/>
        <w:ind w:left="0"/>
        <w:jc w:val="both"/>
      </w:pPr>
      <w:r>
        <w:rPr>
          <w:rFonts w:ascii="Times New Roman"/>
          <w:b w:val="false"/>
          <w:i w:val="false"/>
          <w:color w:val="000000"/>
          <w:sz w:val="28"/>
        </w:rPr>
        <w:t>
      5. Настоящие Правила распространяются на лиц, зарегистрированных по постоянному месту жительства на территории города Кентау.</w:t>
      </w:r>
    </w:p>
    <w:bookmarkEnd w:id="10"/>
    <w:bookmarkStart w:name="z13" w:id="11"/>
    <w:p>
      <w:pPr>
        <w:spacing w:after="0"/>
        <w:ind w:left="0"/>
        <w:jc w:val="both"/>
      </w:pPr>
      <w:r>
        <w:rPr>
          <w:rFonts w:ascii="Times New Roman"/>
          <w:b w:val="false"/>
          <w:i w:val="false"/>
          <w:color w:val="000000"/>
          <w:sz w:val="28"/>
        </w:rPr>
        <w:t xml:space="preserve">
      6. Меры социальной поддержки, предусмотренные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и </w:t>
      </w:r>
      <w:r>
        <w:rPr>
          <w:rFonts w:ascii="Times New Roman"/>
          <w:b w:val="false"/>
          <w:i w:val="false"/>
          <w:color w:val="000000"/>
          <w:sz w:val="28"/>
        </w:rPr>
        <w:t>статьей 10</w:t>
      </w:r>
      <w:r>
        <w:rPr>
          <w:rFonts w:ascii="Times New Roman"/>
          <w:b w:val="false"/>
          <w:i w:val="false"/>
          <w:color w:val="000000"/>
          <w:sz w:val="28"/>
        </w:rPr>
        <w:t xml:space="preserve">, </w:t>
      </w:r>
      <w:r>
        <w:rPr>
          <w:rFonts w:ascii="Times New Roman"/>
          <w:b w:val="false"/>
          <w:i w:val="false"/>
          <w:color w:val="000000"/>
          <w:sz w:val="28"/>
        </w:rPr>
        <w:t>статьей 11</w:t>
      </w:r>
      <w:r>
        <w:rPr>
          <w:rFonts w:ascii="Times New Roman"/>
          <w:b w:val="false"/>
          <w:i w:val="false"/>
          <w:color w:val="000000"/>
          <w:sz w:val="28"/>
        </w:rPr>
        <w:t xml:space="preserve">, </w:t>
      </w:r>
      <w:r>
        <w:rPr>
          <w:rFonts w:ascii="Times New Roman"/>
          <w:b w:val="false"/>
          <w:i w:val="false"/>
          <w:color w:val="000000"/>
          <w:sz w:val="28"/>
        </w:rPr>
        <w:t>статьей 12</w:t>
      </w:r>
      <w:r>
        <w:rPr>
          <w:rFonts w:ascii="Times New Roman"/>
          <w:b w:val="false"/>
          <w:i w:val="false"/>
          <w:color w:val="000000"/>
          <w:sz w:val="28"/>
        </w:rPr>
        <w:t xml:space="preserve">, </w:t>
      </w:r>
      <w:r>
        <w:rPr>
          <w:rFonts w:ascii="Times New Roman"/>
          <w:b w:val="false"/>
          <w:i w:val="false"/>
          <w:color w:val="000000"/>
          <w:sz w:val="28"/>
        </w:rPr>
        <w:t>статьей 13</w:t>
      </w:r>
      <w:r>
        <w:rPr>
          <w:rFonts w:ascii="Times New Roman"/>
          <w:b w:val="false"/>
          <w:i w:val="false"/>
          <w:color w:val="000000"/>
          <w:sz w:val="28"/>
        </w:rPr>
        <w:t xml:space="preserve">, и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w:t>
      </w:r>
      <w:r>
        <w:rPr>
          <w:rFonts w:ascii="Times New Roman"/>
          <w:b w:val="false"/>
          <w:i w:val="false"/>
          <w:color w:val="000000"/>
          <w:sz w:val="28"/>
        </w:rPr>
        <w:t>Правилами</w:t>
      </w:r>
      <w:r>
        <w:rPr>
          <w:rFonts w:ascii="Times New Roman"/>
          <w:b w:val="false"/>
          <w:i w:val="false"/>
          <w:color w:val="000000"/>
          <w:sz w:val="28"/>
        </w:rPr>
        <w:t>.</w:t>
      </w:r>
    </w:p>
    <w:bookmarkEnd w:id="11"/>
    <w:bookmarkStart w:name="z14" w:id="12"/>
    <w:p>
      <w:pPr>
        <w:spacing w:after="0"/>
        <w:ind w:left="0"/>
        <w:jc w:val="left"/>
      </w:pPr>
      <w:r>
        <w:rPr>
          <w:rFonts w:ascii="Times New Roman"/>
          <w:b/>
          <w:i w:val="false"/>
          <w:color w:val="000000"/>
        </w:rPr>
        <w:t xml:space="preserve"> Глава 2. Порядок оказания социальной помощи, определения перечня отдельных категорий нуждающихся получателей и установления размеров социальной помощи</w:t>
      </w:r>
    </w:p>
    <w:bookmarkEnd w:id="12"/>
    <w:bookmarkStart w:name="z15" w:id="13"/>
    <w:p>
      <w:pPr>
        <w:spacing w:after="0"/>
        <w:ind w:left="0"/>
        <w:jc w:val="both"/>
      </w:pPr>
      <w:r>
        <w:rPr>
          <w:rFonts w:ascii="Times New Roman"/>
          <w:b w:val="false"/>
          <w:i w:val="false"/>
          <w:color w:val="000000"/>
          <w:sz w:val="28"/>
        </w:rPr>
        <w:t>
      7. Социальная помощь к праздничным дням оказывается единовременно в виде денежных выплат следующим категориям граждан:</w:t>
      </w:r>
    </w:p>
    <w:bookmarkEnd w:id="13"/>
    <w:p>
      <w:pPr>
        <w:spacing w:after="0"/>
        <w:ind w:left="0"/>
        <w:jc w:val="both"/>
      </w:pPr>
      <w:r>
        <w:rPr>
          <w:rFonts w:ascii="Times New Roman"/>
          <w:b w:val="false"/>
          <w:i w:val="false"/>
          <w:color w:val="000000"/>
          <w:sz w:val="28"/>
        </w:rPr>
        <w:t>
      1) Новый год-1-2 января:</w:t>
      </w:r>
    </w:p>
    <w:p>
      <w:pPr>
        <w:spacing w:after="0"/>
        <w:ind w:left="0"/>
        <w:jc w:val="both"/>
      </w:pPr>
      <w:r>
        <w:rPr>
          <w:rFonts w:ascii="Times New Roman"/>
          <w:b w:val="false"/>
          <w:i w:val="false"/>
          <w:color w:val="000000"/>
          <w:sz w:val="28"/>
        </w:rPr>
        <w:t>
      детям оказание специальных услуг в условиях ухода на дому - в размере 3 (трех) месячных расчетных показателей.</w:t>
      </w:r>
    </w:p>
    <w:p>
      <w:pPr>
        <w:spacing w:after="0"/>
        <w:ind w:left="0"/>
        <w:jc w:val="both"/>
      </w:pPr>
      <w:r>
        <w:rPr>
          <w:rFonts w:ascii="Times New Roman"/>
          <w:b w:val="false"/>
          <w:i w:val="false"/>
          <w:color w:val="000000"/>
          <w:sz w:val="28"/>
        </w:rPr>
        <w:t>
      2) Международный женский день-8 марта:</w:t>
      </w:r>
    </w:p>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 в размере 2 (двух) месячных расчетных показателей.</w:t>
      </w:r>
    </w:p>
    <w:p>
      <w:pPr>
        <w:spacing w:after="0"/>
        <w:ind w:left="0"/>
        <w:jc w:val="both"/>
      </w:pPr>
      <w:r>
        <w:rPr>
          <w:rFonts w:ascii="Times New Roman"/>
          <w:b w:val="false"/>
          <w:i w:val="false"/>
          <w:color w:val="000000"/>
          <w:sz w:val="28"/>
        </w:rPr>
        <w:t xml:space="preserve">
      3) Наурыз мейрамы-21-23 марта: </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единовременно в размере 20 (двадцати) месячных расчетных показателей.</w:t>
      </w:r>
    </w:p>
    <w:p>
      <w:pPr>
        <w:spacing w:after="0"/>
        <w:ind w:left="0"/>
        <w:jc w:val="both"/>
      </w:pPr>
      <w:r>
        <w:rPr>
          <w:rFonts w:ascii="Times New Roman"/>
          <w:b w:val="false"/>
          <w:i w:val="false"/>
          <w:color w:val="000000"/>
          <w:sz w:val="28"/>
        </w:rPr>
        <w:t>
      4) День защитника Отечества - 7 мая:</w:t>
      </w:r>
    </w:p>
    <w:p>
      <w:pPr>
        <w:spacing w:after="0"/>
        <w:ind w:left="0"/>
        <w:jc w:val="both"/>
      </w:pPr>
      <w:r>
        <w:rPr>
          <w:rFonts w:ascii="Times New Roman"/>
          <w:b w:val="false"/>
          <w:i w:val="false"/>
          <w:color w:val="000000"/>
          <w:sz w:val="28"/>
        </w:rPr>
        <w:t>
      военнообязанным, призывавшиеся на учебные сборы и направлявшимся в Афганистан в период ведения боевых действий - в размере 35 (тридцати пяти) месячных расчетных показателей;</w:t>
      </w:r>
    </w:p>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35 (тридцати пяти) месячных расчетных показателей;</w:t>
      </w:r>
    </w:p>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Советских Социалистических Республик (далее - Союза ССР) - в размере 35 (тридцати пяти) месячных расчетных показателей;</w:t>
      </w:r>
    </w:p>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получившие ранения, контузии или увечья либо награжденным орденами и медалями бывшего Союза ССР за участие в обеспечении боевых действий - в размере 35 (тридцати пяти) месячных расчетных показателей;</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35 (тридцати пяти) месячных расчетных показателей;</w:t>
      </w:r>
    </w:p>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35 (тридцати пяти) месячных расчетных показателей;</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35 (тридцати пяти) месячных расчетных показателей;</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в размере 35 (тридцати пяти) месячных расчетных показателей;</w:t>
      </w:r>
    </w:p>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в размере 35 (тридцати пяти) месячных расчетных показателей;</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5 месячных расчетных показателей;</w:t>
      </w:r>
    </w:p>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5 (пяти) месячных расчетных показателей;</w:t>
      </w:r>
    </w:p>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5 (пяти) месячных расчетных показателей;</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 в размере 5 (пяти) месячных расчетных показателей;</w:t>
      </w:r>
    </w:p>
    <w:p>
      <w:pPr>
        <w:spacing w:after="0"/>
        <w:ind w:left="0"/>
        <w:jc w:val="both"/>
      </w:pPr>
      <w:r>
        <w:rPr>
          <w:rFonts w:ascii="Times New Roman"/>
          <w:b w:val="false"/>
          <w:i w:val="false"/>
          <w:color w:val="000000"/>
          <w:sz w:val="28"/>
        </w:rPr>
        <w:t>
      5) День Победы - 9 мая:</w:t>
      </w:r>
    </w:p>
    <w:p>
      <w:pPr>
        <w:spacing w:after="0"/>
        <w:ind w:left="0"/>
        <w:jc w:val="both"/>
      </w:pPr>
      <w:r>
        <w:rPr>
          <w:rFonts w:ascii="Times New Roman"/>
          <w:b w:val="false"/>
          <w:i w:val="false"/>
          <w:color w:val="000000"/>
          <w:sz w:val="28"/>
        </w:rPr>
        <w:t>
      ветеранам Великой Отечественной войны - в размере 1 000 000 (один миллион)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 тенге - в размере 100 000 (сто тысяч) тенге;</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 в размере 60 000 (шестьдесят тысяч) тенге;</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100 000 (сто тысяч) тенге;</w:t>
      </w:r>
    </w:p>
    <w:p>
      <w:pPr>
        <w:spacing w:after="0"/>
        <w:ind w:left="0"/>
        <w:jc w:val="both"/>
      </w:pPr>
      <w:r>
        <w:rPr>
          <w:rFonts w:ascii="Times New Roman"/>
          <w:b w:val="false"/>
          <w:i w:val="false"/>
          <w:color w:val="000000"/>
          <w:sz w:val="28"/>
        </w:rPr>
        <w:t>
      военнослужащие,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35 (тридцати пяти) месячных расчетных показателей;</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100 000 (сто тысяч) тенге;</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30 000 (тридцать тысяч) тенге;</w:t>
      </w:r>
    </w:p>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(вступившему) в повторный брак - в размере 30 000 (тридцать тысяч) тенге;</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 в размере 30000 (тридцать тысяч) тенге.</w:t>
      </w:r>
    </w:p>
    <w:p>
      <w:pPr>
        <w:spacing w:after="0"/>
        <w:ind w:left="0"/>
        <w:jc w:val="both"/>
      </w:pPr>
      <w:r>
        <w:rPr>
          <w:rFonts w:ascii="Times New Roman"/>
          <w:b w:val="false"/>
          <w:i w:val="false"/>
          <w:color w:val="000000"/>
          <w:sz w:val="28"/>
        </w:rPr>
        <w:t>
      6) День Независимости - 16 декабря:</w:t>
      </w:r>
    </w:p>
    <w:p>
      <w:pPr>
        <w:spacing w:after="0"/>
        <w:ind w:left="0"/>
        <w:jc w:val="both"/>
      </w:pPr>
      <w:r>
        <w:rPr>
          <w:rFonts w:ascii="Times New Roman"/>
          <w:b w:val="false"/>
          <w:i w:val="false"/>
          <w:color w:val="000000"/>
          <w:sz w:val="28"/>
        </w:rPr>
        <w:t>
      реабилитированным лицам из числа участников событий 17-18 декабря 1986 года в Казахстане в соответствии с </w:t>
      </w:r>
      <w:r>
        <w:rPr>
          <w:rFonts w:ascii="Times New Roman"/>
          <w:b w:val="false"/>
          <w:i w:val="false"/>
          <w:color w:val="000000"/>
          <w:sz w:val="28"/>
        </w:rPr>
        <w:t>Законом</w:t>
      </w:r>
      <w:r>
        <w:rPr>
          <w:rFonts w:ascii="Times New Roman"/>
          <w:b w:val="false"/>
          <w:i w:val="false"/>
          <w:color w:val="000000"/>
          <w:sz w:val="28"/>
        </w:rPr>
        <w:t> Республики Казахстан "О реабилитации жертв массовых политических репрессий", единовременно в размере 35 (тридцати пяти) месячных расчетных показателя.</w:t>
      </w:r>
    </w:p>
    <w:bookmarkStart w:name="z16" w:id="14"/>
    <w:p>
      <w:pPr>
        <w:spacing w:after="0"/>
        <w:ind w:left="0"/>
        <w:jc w:val="both"/>
      </w:pPr>
      <w:r>
        <w:rPr>
          <w:rFonts w:ascii="Times New Roman"/>
          <w:b w:val="false"/>
          <w:i w:val="false"/>
          <w:color w:val="000000"/>
          <w:sz w:val="28"/>
        </w:rPr>
        <w:t>
      8. Социальная помощь оказывается отдельным категориям нуждающихся граждан, оказавшимся в трудной жизненной ситуации единовременно и (или) периодически (ежемесячно) следующим категориям граждан:</w:t>
      </w:r>
    </w:p>
    <w:bookmarkEnd w:id="14"/>
    <w:p>
      <w:pPr>
        <w:spacing w:after="0"/>
        <w:ind w:left="0"/>
        <w:jc w:val="both"/>
      </w:pPr>
      <w:r>
        <w:rPr>
          <w:rFonts w:ascii="Times New Roman"/>
          <w:b w:val="false"/>
          <w:i w:val="false"/>
          <w:color w:val="000000"/>
          <w:sz w:val="28"/>
        </w:rPr>
        <w:t>
      1) гражданам (семьям), пострадавшим в следствие стихийного бедствия или пожара в течении трех месяцев с момента наступления трудной жизненной ситуации единовременно без учета среднедушевого дохода единовременно в размере 700 (семьсот) месячных расчетных показателей на основании заявления с приложением документов, указанного в подпункте 2) </w:t>
      </w:r>
      <w:r>
        <w:rPr>
          <w:rFonts w:ascii="Times New Roman"/>
          <w:b w:val="false"/>
          <w:i w:val="false"/>
          <w:color w:val="000000"/>
          <w:sz w:val="28"/>
        </w:rPr>
        <w:t>пункта 9</w:t>
      </w:r>
      <w:r>
        <w:rPr>
          <w:rFonts w:ascii="Times New Roman"/>
          <w:b w:val="false"/>
          <w:i w:val="false"/>
          <w:color w:val="000000"/>
          <w:sz w:val="28"/>
        </w:rPr>
        <w:t>, </w:t>
      </w:r>
      <w:r>
        <w:rPr>
          <w:rFonts w:ascii="Times New Roman"/>
          <w:b w:val="false"/>
          <w:i w:val="false"/>
          <w:color w:val="000000"/>
          <w:sz w:val="28"/>
        </w:rPr>
        <w:t>подпунктах 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пункта 13 Типовых правил;</w:t>
      </w:r>
    </w:p>
    <w:p>
      <w:pPr>
        <w:spacing w:after="0"/>
        <w:ind w:left="0"/>
        <w:jc w:val="both"/>
      </w:pPr>
      <w:r>
        <w:rPr>
          <w:rFonts w:ascii="Times New Roman"/>
          <w:b w:val="false"/>
          <w:i w:val="false"/>
          <w:color w:val="000000"/>
          <w:sz w:val="28"/>
        </w:rPr>
        <w:t>
      2) больным с различными формами туберкулеза, лицам страдающим хронической почечной недостаточностью в соответствии со списком, предоставляемым лечебным учреждением, на период амбулаторного лечения ежемесячно без учета среднедушевого дохода - в размере 10 (десять) месячных расчетных показателей;</w:t>
      </w:r>
    </w:p>
    <w:p>
      <w:pPr>
        <w:spacing w:after="0"/>
        <w:ind w:left="0"/>
        <w:jc w:val="both"/>
      </w:pPr>
      <w:r>
        <w:rPr>
          <w:rFonts w:ascii="Times New Roman"/>
          <w:b w:val="false"/>
          <w:i w:val="false"/>
          <w:color w:val="000000"/>
          <w:sz w:val="28"/>
        </w:rPr>
        <w:t>
      3) родителям или иным законным представителям детей, инфицированных вирусом иммунодефицита человека состоящих на диспансерном учете, ежемесячно без учета среднедушевого дохода в двукратном размере величины прожиточного минимума, установленного Законом Республики Казахстан о республиканском бюджете на соответствующий финансовый год;</w:t>
      </w:r>
    </w:p>
    <w:p>
      <w:pPr>
        <w:spacing w:after="0"/>
        <w:ind w:left="0"/>
        <w:jc w:val="both"/>
      </w:pPr>
      <w:r>
        <w:rPr>
          <w:rFonts w:ascii="Times New Roman"/>
          <w:b w:val="false"/>
          <w:i w:val="false"/>
          <w:color w:val="000000"/>
          <w:sz w:val="28"/>
        </w:rPr>
        <w:t>
      3-1) гражданам, имеющим социально значимые заболевания (болезнь, вызванная вирусом иммунодефицита человека (ВИЧ)) состоящих на диспансерном учете, ежемесячно без учета среднедушевого дохода в двукратном размере величины прожиточного минимума, установленного Законом Республики Казахстан о республиканском бюджете на соответствующий финансовый год;</w:t>
      </w:r>
    </w:p>
    <w:p>
      <w:pPr>
        <w:spacing w:after="0"/>
        <w:ind w:left="0"/>
        <w:jc w:val="both"/>
      </w:pPr>
      <w:r>
        <w:rPr>
          <w:rFonts w:ascii="Times New Roman"/>
          <w:b w:val="false"/>
          <w:i w:val="false"/>
          <w:color w:val="000000"/>
          <w:sz w:val="28"/>
        </w:rPr>
        <w:t>
      4) пожилым одиноким престарелым гражданам, старше 80 лет - ежемесячно в размере 1 (одного) месячного расчетного показателя;</w:t>
      </w:r>
    </w:p>
    <w:p>
      <w:pPr>
        <w:spacing w:after="0"/>
        <w:ind w:left="0"/>
        <w:jc w:val="both"/>
      </w:pPr>
      <w:r>
        <w:rPr>
          <w:rFonts w:ascii="Times New Roman"/>
          <w:b w:val="false"/>
          <w:i w:val="false"/>
          <w:color w:val="000000"/>
          <w:sz w:val="28"/>
        </w:rPr>
        <w:t>
      5) детям с инвалидностью, обучающимся и воспитывающимся на дому - ежемесячно в размере 1 (одного) месячного расчетного показателя;</w:t>
      </w:r>
    </w:p>
    <w:p>
      <w:pPr>
        <w:spacing w:after="0"/>
        <w:ind w:left="0"/>
        <w:jc w:val="both"/>
      </w:pPr>
      <w:r>
        <w:rPr>
          <w:rFonts w:ascii="Times New Roman"/>
          <w:b w:val="false"/>
          <w:i w:val="false"/>
          <w:color w:val="000000"/>
          <w:sz w:val="28"/>
        </w:rPr>
        <w:t>
      6) участникам Великой Отечественной войны и приравненным к ним на подписку на периодические издания 1 (одного) месячного расчетного показателя в год.</w:t>
      </w:r>
    </w:p>
    <w:p>
      <w:pPr>
        <w:spacing w:after="0"/>
        <w:ind w:left="0"/>
        <w:jc w:val="both"/>
      </w:pPr>
      <w:r>
        <w:rPr>
          <w:rFonts w:ascii="Times New Roman"/>
          <w:b w:val="false"/>
          <w:i w:val="false"/>
          <w:color w:val="000000"/>
          <w:sz w:val="28"/>
        </w:rPr>
        <w:t>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Start w:name="z17" w:id="15"/>
    <w:p>
      <w:pPr>
        <w:spacing w:after="0"/>
        <w:ind w:left="0"/>
        <w:jc w:val="left"/>
      </w:pPr>
      <w:r>
        <w:rPr>
          <w:rFonts w:ascii="Times New Roman"/>
          <w:b/>
          <w:i w:val="false"/>
          <w:color w:val="000000"/>
        </w:rPr>
        <w:t xml:space="preserve"> Глава 3. Порядок оказания социальной помощи</w:t>
      </w:r>
    </w:p>
    <w:bookmarkEnd w:id="15"/>
    <w:bookmarkStart w:name="z18" w:id="16"/>
    <w:p>
      <w:pPr>
        <w:spacing w:after="0"/>
        <w:ind w:left="0"/>
        <w:jc w:val="both"/>
      </w:pPr>
      <w:r>
        <w:rPr>
          <w:rFonts w:ascii="Times New Roman"/>
          <w:b w:val="false"/>
          <w:i w:val="false"/>
          <w:color w:val="000000"/>
          <w:sz w:val="28"/>
        </w:rPr>
        <w:t>
      9. Социальная помощь к праздничным дням оказывается по списку, утверждаемому местным исполнительным органом по предоставлению отдела по социальному обеспечению без истребования заявлений от получателей.</w:t>
      </w:r>
    </w:p>
    <w:bookmarkEnd w:id="16"/>
    <w:bookmarkStart w:name="z19" w:id="17"/>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местным бюджетом на текущий финансовый год.</w:t>
      </w:r>
    </w:p>
    <w:bookmarkEnd w:id="17"/>
    <w:bookmarkStart w:name="z20" w:id="18"/>
    <w:p>
      <w:pPr>
        <w:spacing w:after="0"/>
        <w:ind w:left="0"/>
        <w:jc w:val="both"/>
      </w:pPr>
      <w:r>
        <w:rPr>
          <w:rFonts w:ascii="Times New Roman"/>
          <w:b w:val="false"/>
          <w:i w:val="false"/>
          <w:color w:val="000000"/>
          <w:sz w:val="28"/>
        </w:rPr>
        <w:t>
      11.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bookmarkEnd w:id="18"/>
    <w:bookmarkStart w:name="z21" w:id="19"/>
    <w:p>
      <w:pPr>
        <w:spacing w:after="0"/>
        <w:ind w:left="0"/>
        <w:jc w:val="both"/>
      </w:pPr>
      <w:r>
        <w:rPr>
          <w:rFonts w:ascii="Times New Roman"/>
          <w:b w:val="false"/>
          <w:i w:val="false"/>
          <w:color w:val="000000"/>
          <w:sz w:val="28"/>
        </w:rPr>
        <w:t>
      12. Социальная помощь перечисляется в течение 10 рабочих дней со дня принятия решения о назначении социальной помощи, либо ежемесячно, не позднее 10 (десятого) числа календарного месяца.</w:t>
      </w:r>
    </w:p>
    <w:bookmarkEnd w:id="19"/>
    <w:bookmarkStart w:name="z22" w:id="20"/>
    <w:p>
      <w:pPr>
        <w:spacing w:after="0"/>
        <w:ind w:left="0"/>
        <w:jc w:val="both"/>
      </w:pPr>
      <w:r>
        <w:rPr>
          <w:rFonts w:ascii="Times New Roman"/>
          <w:b w:val="false"/>
          <w:i w:val="false"/>
          <w:color w:val="000000"/>
          <w:sz w:val="28"/>
        </w:rPr>
        <w:t>
      13. Излишне выплаченные суммы подлежат возврату в добровольном порядке, а в случае отказа - в судебном порядке.</w:t>
      </w:r>
    </w:p>
    <w:bookmarkEnd w:id="20"/>
    <w:bookmarkStart w:name="z23" w:id="21"/>
    <w:p>
      <w:pPr>
        <w:spacing w:after="0"/>
        <w:ind w:left="0"/>
        <w:jc w:val="left"/>
      </w:pPr>
      <w:r>
        <w:rPr>
          <w:rFonts w:ascii="Times New Roman"/>
          <w:b/>
          <w:i w:val="false"/>
          <w:color w:val="000000"/>
        </w:rPr>
        <w:t xml:space="preserve"> Глава 4. Заключительное положение</w:t>
      </w:r>
    </w:p>
    <w:bookmarkEnd w:id="21"/>
    <w:bookmarkStart w:name="z24" w:id="22"/>
    <w:p>
      <w:pPr>
        <w:spacing w:after="0"/>
        <w:ind w:left="0"/>
        <w:jc w:val="both"/>
      </w:pPr>
      <w:r>
        <w:rPr>
          <w:rFonts w:ascii="Times New Roman"/>
          <w:b w:val="false"/>
          <w:i w:val="false"/>
          <w:color w:val="000000"/>
          <w:sz w:val="28"/>
        </w:rPr>
        <w:t>
      14.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