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f0643" w14:textId="20f06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Кентауского городского маслихата от 26 января 2018 года № 129 "Об утверждении норм образования и накопления коммунальных отходов, тарифов на сбор, вывоз, утилизацию, переработку и захоронение твердых бытовых отходов по городу Кентау"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Кентауского городского маслихата Туркестанской области от 25 сентября 2020 года № 383. Зарегистрировано Департаментом юстиции Туркестанской области 9 октября 2020 года № 5835. Утратило силу решением Кентауского городского маслихата Туркестанской области от 27 июня 2024 года № 123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Кентауского городского маслихата Туркестанской области от 27.06.2024 № 123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25 ноября 2014 года № 145 "Об утверждении Типовых правил расчета норм образования и накопления коммунальных отходов" (зарегистрировано в Реестре государственной регистрации нормативных правовых актов за № 10030), Кентауский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Кентауского городского маслихата от 26 января 2018 года №  129 "Об утверждении норм образования и накопления коммунальных отходов, тарифов на сбор, вывоз, утилизацию, переработку и захоронение твердых бытовых отходов по городу Кентау" (зарегистрировано в Реестре государственной регистрации нормативных правовых актов за № 4450, опубликовано в эталонном контрольном банке нормативных правовых актов Республики Казахстан в электронном виде 19 января 2018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Кентауского городского маслихата"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решения на интернет-ресурсе Кентауского городского маслихата после его официального опубликования. 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Курманбеков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сентября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января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 по городу Кентау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накопления коммунальных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норма накопления коммунальных отходов, м3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 и неблагоустроенные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Общежития, интернаты, детские дома, дома престарелых и т.п.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Гостиницы, санатории, дома отдыха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0,3992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организации, офисы, конторы, сбербанки, отделения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посещение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прочие лечебно-профилактические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другие учебные заведения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Рестораны, кафе, учреждения общественного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Театры, кинотеатры, концертные залы, ночные клубы, казино, залы игровых автоматов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Музеи, выставки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Стадионы, спортивные площадки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проекту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Спортивные, танцевальные и игровые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промтоварные магазины, супермаркеты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 с машин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торгового места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Рынки, торговые павильоны, киоски, лотки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продовольственных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промышленных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быта: обслуживание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Вокзалы, автовокзалы, аэропорты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Автостоянки, автомойки, АЗС, гаражи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Автомастерские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Гаражные кооперативы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гараж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Парикмахерские, косметические салоны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Прачечные, химчистки, ремонт бытовой техники, швейные ателье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Мастерские ювелирные, по ремонту обуви,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ремонт и услуги (изготовление ключей и т.д.)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Бани, сауны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Юридические, организующие массовые мероприятия на территории города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участников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Садоводческие кооперативы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