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cab1" w14:textId="1d7c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26 марта 2020 года № 354. Зарегистрировано Департаментом юстиции Туркестанской области 7 апреля 2020 года № 5551. Утратило силу решением Кентауского городского маслихата Туркестанской области от 13 октября 2020 года №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13.10.2020 № 388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города от 26 марта 2020 года № 1-01-21/2732, Кентауский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 предоставить в 2020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