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663f" w14:textId="efe6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23 декабря 2019 года № 328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10 марта 2020 года № 345. Зарегистрировано Департаментом юстиции Туркестанской области 12 марта 2020 года № 5478.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февраля 2020 года № 46/490-VI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5443,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23 декабря 2019 года № 328 "О городском бюджете на 2020-2022 годы" (зарегистрировано в Реестре государственной регистрации нормативных правовых актов за № 5333, в эталонном контрольном банке нормативно правовых актов Республики Казахстан в электронном виде 31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Кентау на 2020-2022 годы согласно приложению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32 696 292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1 561 226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31 087 435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33 120 063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-6 547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3 976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-417 224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417 224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423 771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порядке установленном законодательством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Кентауского городского маслихата после его официального опубликования.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Турисбеков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2020 года № 345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328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32 696 292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1 561 226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31 087 286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31 066 834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31 066 834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33 120 063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19 978 700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2 727 610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2 727 610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1 763 224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16 046 663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15 578 417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15 412 240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1 204 427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1 204 427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3 311 988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2 370 020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2 350 272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2 350 272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879 848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877 555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4 114 408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2 300 433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1 924 827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1 569 737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1 438 978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1 438 978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1 252 614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778 150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902 823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2 461 593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2 461 593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2 461 593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2 158 078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- 417 224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423 771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