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1455" w14:textId="88f14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26 декабря 2019 года № 44/312-VІ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15 декабря 2020 года № 57/403-VI. Зарегистрировано Департаментом юстиции Туркестанской области 24 декабря 2020 года № 5970.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м Туркестанского областного маслихата от 11 декабря 2020 года за № 54/556-VI "О внесении изменений в решение Туркестанского областного маслихата от 9 декабря 2019 года № 44/472-VI "Об областном бюджете на 2020-2022 годы" зарегистрированного в Реестре государственной регистрации нормативных правовых актов за № 5946,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26 декабря 2019 года № 44/312-VІ "О городском бюджете на 2020-2022 годы" (зарегистрировано в реестре государственной регистрации нормативных правовых актов за № 5350, опубликовано в эталонном контрольном банке нормативных правовых актов Республики Казахстан в электронном виде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Арыс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18 862 236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1 499 641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17 177 166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20 055 334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10 309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- 1 203 407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1 203 407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1 193 920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Арыс"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маслихата города Арыс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города Арыс М.Сыдыхова.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Елгонов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57/403-VI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44/312 -VI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57/403-VI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44/312 -VI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