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8028" w14:textId="12f8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Арыс от 26 декабря 2019 года № 44/312-VІ "О городском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10 ноября 2020 года № 55/387-VI. Зарегистрировано Департаментом юстиции Туркестанской области 17 ноября 2020 года № 5888.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областного маслихата от 30 октября 2020 года за № 53/543-VI "О внесении изменений в решение Туркестанского областного маслихата от 9 декабря 2019 года № 44/472-VI "Об областном бюджете на 2020-2022 годы" зарегистрированного в Реестре государственной регистрации нормативных правовых актов за № 5870, маслихат города Арыс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26 декабря 2019 года № 44/312-VІ "О городском бюджете на 2020-2022 годы" (зарегистрировано в реестре государственной регистрации нормативных правовых актов за № 5350, опубликовано в эталонном контрольном банке нормативных правовых актов Республики Казахстан в электронном виде 10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Арыс на 2020-2022 годы согласно приложениям 1, 2 и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19 910 595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1 502 189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88 244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18 223 698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21 103 693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10 309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- 1 203 407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1 203 407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1 193 920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города Арыс"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аппарата маслихата города Арыс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маслихата города Арыс М.Сыдыхова.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Елгонов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Арысского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Байтанаев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18223698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21103693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10925009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8428592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 полностью использованных) переводов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55/387-VI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44/312 -VI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 развития и бюджетных инвестиционных проектов и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