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cb70" w14:textId="bb9c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26 декабря 2019 года № 44/312-VІ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20 апреля 2020 года № 49/347-VI. Зарегистрировано Департаментом юстиции Туркестанской области 22 апреля 2020 года № 5573.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26 декабря 2019 года № 44/312-VІ "О городском бюджете на 2020-2022 годы" (зарегистрировано в реестре государственной регистрации нормативных правовых актов за № 5350,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18 473 893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–1 504 935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–26 464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–16 894 320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–19 667 813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10 309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–5 597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- 1 204 229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1 204 229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1 193 920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города Арыс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М.Сыдыхова.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/312 -VI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/312 -VI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