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6cb52" w14:textId="d36cb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и размера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города Арыс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Арысского городского маслихата Туркестанской области от 4 марта 2020 года № 46/319-VI. Зарегистрировано Департаментом юстиции Туркестанской области 9 апреля 2020 года № 5555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 Казахстан", маслихат города Арыс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порядок и размер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города Арыс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Арысского городского маслихата от 19 сентября 2018 года № 26/189-VI "О предоставлении социальной помощи на оплату коммунальных услуг и приобретение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города Арыс" (зарегистрировано в Реестре государственной регистрации нормативных правовых актов за № 4733 и 3 октября 2018 года в эталонном контрольном банке нормативных правовых актов Республики Казахстан в электронном виде).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маслихата города Арыс"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Аппарат маслихата города Арыс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Мырзаев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Арысского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Байтанаев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марта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46/319-VI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города Арыс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Социальная поддержка (далее - социальная поддержка) по оплате коммунальных услуг и приобретению топлива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оказывается за счет бюджетных средств (далее - специалисты).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социальной поддержки осуществляется уполномоченным органом - государственное учреждение "Отдел занятости и социальных программ города Арыс".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Социальная поддержка (далее - социальная поддержка по оплате коммунальных услуг и приобретению топлива) предоставляется один раз в год.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поддержка по оплате коммунальных услуг и приобретению топлива оказывается за счет бюджетных средств, в размере (соответствии с действующим бюджетным законодательством Республики Казахстан) 4 МРП (четыре месячных расчетных показателей) специалистам государственных организаций здравоохранения, социального обеспечения, образования, культуры, спорта и ветеринарии, без истребования заявлений от получателей.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Назначение социальной поддержки осуществляется уполномоченным органом на основании сводных списков утвержденных первыми руководителями государственных организаций здравоохранения, социального обеспечения, образования, культуры, спорта и ветеринарии.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Социальная помощь не оказывается в случаях: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проживания в сельской местности за пределами города Арыс;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совмещения должностей, получателя социальной поддержки по основному месту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несоответствие реестру должностей, имеющих право на социальную поддержку;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повторном обращении в течение года, при назначении социальной поддержки в текущем году.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