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08fa" w14:textId="89f0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Макатского районного маслихата от 30 июня 2017 года № 119-VІ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27 ноября 2020 года № 427-VI. Зарегистрировано Департаментом юстиции Атырауской области 7 декабря 2020 года № 4792. Утратило силу решением Макатского районного маслихата Атырауской области от 8 сентября 2023 года № 43-VIII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08.09.2023 № </w:t>
      </w:r>
      <w:r>
        <w:rPr>
          <w:rFonts w:ascii="Times New Roman"/>
          <w:b w:val="false"/>
          <w:i w:val="false"/>
          <w:color w:val="ff0000"/>
          <w:sz w:val="28"/>
        </w:rPr>
        <w:t>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30 июня 2017 года № 119-VІ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(зарегистрированное в реестре государственной регистрации нормативных правовых актов за № 3933, опубликовано 03 августа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настоящих правилах: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Лицам, указанным в статье 16 Закона Республики Казахстан от 13 апреля 2005 года "О социальной защите инвалидов в Республике Казахстан" и в подпункте 2) статьи 10, в подпункте 2) статьи 11, в подпункте 2)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перечня категорий получателей социальной помощи и установления размеров социальной помощи";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оказания социальной помощи";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доходов лица (членов семьи) не предоставляются.";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Документы представляются в подлинниках для сверки, после чего подлинники документов возвращаются заявителю.";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Основания для прекращения и возврата предоставляемой социальной помощи";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5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Заключительное положение";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исключить;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социальной защиты населения, здравоохранения, образования, культуры, гендерной политики и по делам молодежи.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Макатского районного маслихата от 27 ноября 2020 года № 427-VI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 от "__" _______ 20 года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заявителя____________________________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Адрес места жительства____________________________________________________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помощью____________________________________________________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 человек, в том числе: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 Зарегистрированы в качестве безработного в органах занятости _______ человек. Количество детей: ______, из них обучающихся в высших и средних учебных заведениях на платной основе _______ человек, стоимость обучения в год ________ тенге. Наличие в семье ветеранов Великой Отечественной войны, лиц,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инвалидов, детей-инвалидов (указать или добавить иную категорию) ________________________________________________________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– указать):_____________.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жилья:______________________________________________.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 документ, заявленные доходы от его эксплуатации)____________________________________________.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жилья, кроме занимаемого в настоящее время (заявленные доходы от его эксплуатации) __________________________________________________________.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 __________________________________________________________________.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источник):____________________________.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_____________________________________________________________________.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комиссии:_________________________________________________.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комиссии:_______________________________________________________ (подписи) (фамилия, имя, отчество (при его наличии)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_____________________________________.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заявителя________________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_________________________________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(или одного из членов семьи)__________________________________________________________ (заполняется в случае отказа заявителя от проведения обследования) дата _____________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