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5996" w14:textId="8b35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29 апреля 2020 года № 378-VI. Зарегистрировано Департаментом юстиции Атырауской области 5 мая 2020 года № 4647. Утратило силу решением Макатского районного маслихата Атырауской области от 11 ноября 2021 года № 59-VII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2001года "О местном государственном управлении и самоуправлении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постановлением районного акимата от 21 января 2020 года № 15,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170-V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2822, опубликованное 19 декабря 2013 года в газете "Макат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указанного решения изложить в новой редакции,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соблюдение законности.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правовое 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Макатского районного маслихата от 29 апреля 2020 года № 378-VI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11 декабря 2013 года № 170-V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отдельно взятой категории получателей социальной помощи к памятным датам и праздничным дням.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ССР),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5, 6, 7 и 8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жены (мужья) умерших инвалидов войны и приравненных к ним инвалидов, которые не вступали в другой брак;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для лиц, проработавших (прослуживших) не менее 6 месяцев с 22 июня 1941 года по 9 мая 1945 года,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