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9f7c" w14:textId="04d9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Макатского районного маслихата от 13 сентября 2019 года № 303-VІ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5 февраля 2020 года № 353-VI. Зарегистрировано Департаментом юстиции Атырауской области 17 ақпанда 2020 года № 4590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13 сентября 2019 года № 303-VІ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Макатского района" (зарегистрированное в реестре государственной регистрации нормативных правовых актов за № 4494, опубликовано в банке эталонного контроля нормативных правовых актов Республики Казахстан от 04 октября 2019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размере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Макатского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(Г. Саликова) районного маслихата по вопросам социальной защиты населения, образования, здравоохранения, культуры, спорта, молодежной политики и по связам с неправительственной организацией.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