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56cc" w14:textId="ea45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декабря 2020 года № 447-VI. Зарегистрировано Департаментом юстиции Атырауской области 29 декабря 2020 года № 4850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2021-2023 годы, Индерский районный маслихат VІ созыва на внеочередной LVIII сессии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12 666 593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1 437 987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41 972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19 748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11 166 886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12 928 283 тысяч тенге.".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40 922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65 633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-302 612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302 612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165 633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24 711 тысяч тенге;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161 690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норматив общей суммы поступлений общегосударственных налогов в районном бюджете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30%;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80%.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2021 год объемы субвенций, передаваемых из областного бюджета в районные бюджеты, в сумме 4 610 326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предусмотрены бюджетные кредиты местным исполнительным органам в сумме 65 633 тысяч тенге на реализацию мер социальной поддержки специалистов.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предусмотрены целевые текущие трансферты и целевые трансферты на развитие из республиканского бюджета в сумме 3 922 791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предусмотрены целевые текущие трансферты и целевые трансферты на развитие из республиканского бюджета в сумме 2 633 665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00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23 декабря 2020 года № 447-VI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0"/>
    <w:p>
      <w:pPr>
        <w:spacing w:after="0"/>
        <w:ind w:left="0"/>
        <w:jc w:val="both"/>
      </w:pPr>
      <w:bookmarkStart w:name="z49" w:id="3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13.12.2021 № </w:t>
      </w:r>
      <w:r>
        <w:rPr>
          <w:rFonts w:ascii="Times New Roman"/>
          <w:b w:val="false"/>
          <w:i w:val="false"/>
          <w:color w:val="ff0000"/>
          <w:sz w:val="28"/>
        </w:rPr>
        <w:t>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23 декабря 2020 года № 447-VІ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4 581 358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5 510 165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23 декабря 2020 года № 447-VІ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7 992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4 581 358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5 510 165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