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1c189" w14:textId="8e1c1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специалистам в области социального обеспечения, образования, культуры и спорта являющимся гражданскими служащими и работающим в сельской местности повышенные должностные оклады и тарифные ставки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30 июня 2020 года № 389-VI. Зарегистрировано Департаментом юстиции Атырауской области 14 июля 2020 года № 4697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и постановлением районного акимата № 66 от 06 мая 2020 года Индерский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в области социального обеспечения, образования, культуры и спорта являющимся гражданскими служащими и работающим в сельской местности, за счет бюджетных средств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развития экономики, бюджета, финансов, малого и среднего предпринимательства, сельского хозяйства (М. Ильяс).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правовые отношения, возникшие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Доспаева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