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335b" w14:textId="5663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28 февраля 2020 года № 421. Зарегистрировано Департаментом юстиции Атырауской области 13 марта 2020 года № 4611.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письмом первого заместителя Премьер-Министра Республики Казахстан от 16 октября 2019 года за № 21-12/2806,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2801, опубликовано 19 декабря 2013 года в районной газете "Жайық шұғыласы")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"100 000" заменить цифрами "60 000";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цифры "100 000" заменить цифрами "60 000";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цифры "100 000" заменить цифрами "30 000";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цифры "100 000" заменить цифрами "30 000";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8) и 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Махамбетского районного маслихата от 28 февраля 2020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10 декабря 2013 года № 138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Категориии получателей социальной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Памятные даты и праздничные дни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"жены (мужья) умерших инвалидов войны и приравненных к ним инвалидов, которые не вступали в другой брак"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"для лиц, проработавших (прослуживших) не менее 6 месяцев с 22 июня 1941 года по 9 мая 1945 года, и, не награжденных орденами и медалями бывшего Союза ССР за самоотверженный труд и безупречную воинскую службу в тылу в годы Великой Отечественной войны"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