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c916" w14:textId="9dbc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Атырауского областного маслихата от 20 июня 2018 года № 227-VI "Об утверждении границ охранных зон, зон регулирования застройки и зон охраняемого природного ландшафта объектов историко-культурного наследия"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16 марта 2020 года № 423-VI. Зарегистрировано Департаментом юстиции Атырауской области 30 марта 2020 года № 4619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Атырауский областной маслихат VI созыва на очередной XL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20 июня 2018 года № 227-VI "Об утверждении границ охранных зон, зон регулирования застройки и зон охраняемого природного ландшафта объектов историко-культурного наследия" (зарегистрированное в реестре государственной регистрации нормативных правовых актов за № 4192, опубликованное 16 июля 2018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государственное учреждение "Аппарат Атырауского областного маслихата" (Е. Барлыбайұлы).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Председетель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