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b081" w14:textId="a8db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административно-территориальных единиц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марта 2020 года № 44. Зарегистрировано Департаментом юстиции Атырауской области 17 марта 2020 года № 4614. Утратило силу постановлением акимата Атырауской области от 4 февраля 2025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04.02.2025 № </w:t>
      </w:r>
      <w:r>
        <w:rPr>
          <w:rFonts w:ascii="Times New Roman"/>
          <w:b w:val="false"/>
          <w:i w:val="false"/>
          <w:color w:val="ff0000"/>
          <w:sz w:val="28"/>
        </w:rPr>
        <w:t>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представлением государственного учреждения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6 марта 2020 года № 06-17/128, в целях обеспечения охраны территории области, растений и продукций растительного происхождения от распространения карантинных объектов, своевременного выявления, локализации и ликвидации очагов распространения карантинных объектов,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административно-территориальных единиц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13 марта 2020 года № 44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единиц, на территории которых установлена карантинная зона с введением карантинного режима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по дынной мухе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Косшагылский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кәсіпкер "Ахмурзиев 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по южноамериканской томатной моли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"Никита"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