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8941" w14:textId="6fb8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Тимирязевского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17 марта 2020 года № 44/4. Зарегистрировано Департаментом юстиции Северо-Казахстанской области 20 марта 2020 года № 6113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года,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потребности, заявленной акимом района,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Тимирязевского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превышающий одну тысячу пятисоткратный размер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также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Усенков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