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35de" w14:textId="07c3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0 года № 425. Зарегистрировано Департаментом юстиции Северо-Казахстанской области 30 декабря 2020 года № 68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