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c35de" w14:textId="07c35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2021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Тайыншинского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25 декабря 2020 года № 425. Зарегистрировано Департаментом юстиции Северо-Казахстанской области 30 декабря 2020 года № 6872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Казахстана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2021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Тайыншинского района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пункта 1 настоящего решения распространяется также на ветеринарных специалистов ветеринарных пунктов, осуществляющих деятельность в области ветеринарии.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Кершис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