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643b" w14:textId="c8d6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08 января 2020 года № 327 "Об утверждении бюджета Мироновского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11 сентября 2020 года № 378. Зарегистрировано Департаментом юстиции Северо-Казахстанской области 15 сентября 2020 года № 6533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Мироновского сельского округа Тайыншинского района Северо-Казахстанской области на 2020-2022 годы" от 08 января № 327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Мироновского сельского округа Тайыншинского района Северо-Казахстанской области на 2020 - 2022 годы согласно приложениям 1, 2,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- 20228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- 17928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- 20228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Мироновского сельского округа на 2020 год поступление целевых текущих трансфертов из бюджета Тайыншинского района на обеспечение санитарии населенных пунктов в сумме 169 тысяч тенге, содержание мест захоронений и погребение безродных в сумме 900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Мироновского сельского округа на 2020 год поступление целевых текущих трансфертов из бюджета Тайыншинского района на услуги по обеспечению деятельности акима города районного значения, села, поселка, сельского округа в сумме 500 тысяч тенге, капитальные расходы государственного органа в сумме 100 тысяч тенге, освещение улиц в населенных пунктах в сумме 130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№327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