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554b" w14:textId="acb5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июня 2020 года № 72/3. Зарегистрировано Департаментом юстиции Северо-Казахстанской области 15 июня 2020 года № 6355. Утратило силу решением маслихата Мамлютского района Северо-Казахстанской области от 19 декабря 2023 года №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маслихата Мамлютского района Северо-Казахстанской области от 19 декабря 2023 года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 от 27 июня 2016 года № 5/7 (опубликовано 3 августа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3844)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Мамлютского района,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Социальная помощь по основаниям, указанным в подпунктах 1) – 12) приложения 3 к настоящим Правилам предоставляется с учетом среднедушевого дохода, не превышающего порога однократного размера прожиточного минимума, в размере 5 (пять) месячных расчетных показателей, один раз в год, единовременно. Детям с ВИЧ инфекцией в размере 2 (двух) кратного прожиточного минимума, без учета доходов, ежемесячно.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по основанию, указанному в подпункте 14) приложения 3 к настоящим Правилам предоставляется гражданам (семье), без учета среднедушевого дохода в предельном размере 100 (сто) месячных расчетных показателей.";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Социальная помощь по основанию, указанному в подпункте 16) приложения 3 к настоящим Правилам, предоставляется без учета доходов, в размере 6 (шесть) месячных расчетных показателей, ежемесячно.";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"18-1. Социальная помощь по основанию, указанному в подпункте 20) приложения 3 к настоящим Правилам, врачам и выпускникам медицинских высших учебных заведений, прибывшие на постоянную работу в Северо-Казахстанскую область- без учета доходов, в размере 200 (двести) месячных расчетных показателей.".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 № 72/3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размер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обращения за социальной помощью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 либо его имущество вследствие стихийного бедствия или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100 (сто) месячных расчетных показателей, единовременно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месяцев, со дня наступления трудной жизненной ситуации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 № 72/3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оснований для отнесения граждан к категории нуждающихся и проведения обследований материально-бытового положения лица (семьи)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несовершеннолетних в организациях образования с особым режимом содержания;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ограничение возможностей раннего психофизического развития детей от рождения до трех лет;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стойкие нарушения функций организма, обусловленные физическими и (или) умственными возможностями;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жизнедеятельности вследствие социально значимых заболеваний и заболеваний, представляющих опасность для окружающих; детям с ВИЧ инфекцией;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неспособность к самообслуживанию в связи с преклонным возрастом, вследствие перенесенной болезни и (или) инвалидности;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жестокое обращение, приведшее к социальной дезадаптации и социальной депривации;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бездомность (лица без определенного места жительства);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освобождение из мест лишения свободы;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на учете службы пробации;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дохода, не превышающего порога в однократном отношении к прожиточному минимуму по Северо-Казахстанской области;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причинение ущерба гражданину (семье) либо его имуществу вследствие стихийного бедствия или пожара;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нуждаемость лиц, больных активной формой туберкулеза на амбулаторном этапе лечения;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нуждаемость участников и инвалидов Великой Отечественной войны в оплате расходов на коммунальные услуги и приобретении топлива;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санаторно-курортном лечении;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зубопротезировании (кроме драгоценных металлов и протезов из металлокерамики, металлоакрилла);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нуждаемость участников и инвалидов Великой Отечественной войны и лиц, приравненных по льготам и гарантиям к участникам и инвалидам Великой Отечественной войны, лиц, пострадавших вследствие ядерных испытаний на Семипалатинском испытательном ядерном полигоне, инвалидов 1, 2, 3 групп, детей инвалидов, а также граждан сопровождающих детей инвалидов и инвалидов 1, 2 групп в проезде железнодорожным (плацкартный вагон), автомобильным пассажирским транспортом (кроме такси) от станции отправления до места госпитализации и обратно по территории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нуждаемость врачей и выпускников медицинских высших учебных заведений, прибывшие на постоянную работу в Северо-Казахстанскую область.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