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2c03" w14:textId="486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63/5 "Об утверждении бюджета Воскресеновского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68/4. Зарегистрировано Департаментом юстиции Северо-Казахстанской области 16 апреля 2020 года № 6212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2020-2022 годы" от 31 декабря 2019 года № 63/5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Воскресеновского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–33114,5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29714,5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33114,5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Воскресеновского сельского округа Мамлютского района Северо-Казахстанской области на 2020 год в сумме 3329,5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63/5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