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46403" w14:textId="ef464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Мамлютского района Северо-Казахстанской области от 31 декабря 2019 года № 63/7 "Об утверждении бюджета Кызыласкерского сельского округа Мамлютского района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15 апреля 2020 года № 68/6. Зарегистрировано Департаментом юстиции Северо-Казахстанской области 16 апреля 2020 года № 6210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Кызыласкерского сельского округа Мамлютского района Северо-Казахстанской области на 2020-2022 годы" от 31 декабря 2019 года № 63/7 (опубликовано 16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5806)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Кызыласкерского сельского округа Мамлютского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–78982,2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1609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77373,2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78982,2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"6-1. Учесть в бюджете обьемы целевых текущих транфертов передаваемых из районного бюджета в бюджет Кызыласкерского сельского округа Мамлютского района Северо-Казахстанской области на 2020 год в сумме 6613 тысяч тенге.".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М.Линник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2020 года № 68/6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63/7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Кызыласкерского сельского округа Мамлютского района Северо-Казахстанской области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78982,2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77373,2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77373,2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78982,2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,спорт, туризм и информационное пространство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57539,2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57539,2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57539,2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селах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