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a0ab" w14:textId="ea1a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17 апреля 2019 года № 49/3 "Об определении размера и порядка оказания жилищной помощи в Мамлютском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26 февраля 2020 года № 64/3. Зарегистрировано Департаментом юстиции Северо-Казахстанской области 6 марта 2020 года № 6078. Утратило силу решением маслихата Мамлютского района Северо-Казахстанской области от 29 апреля 2024 года № 25/6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Северо-Казахстанской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25/6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определении размера и порядка оказания жилищной помощи в Мамлютском районе Северо-Казахстанской области" от 17 апреля 2019 года № 49/3 (опубликовано 25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первой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первой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доля предельно-допустимых расходов–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на территории Мамлютского района.".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