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f92" w14:textId="4c5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35-12 "Об утверждении бюджета Молодогвардейского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41-10. Зарегистрировано Департаментом юстиции Северо-Казахстанской области 26 августа 2020 года № 6489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2020-2022 годы" от 6 января 2020 года № 35-12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Молодогвардейского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18 008,0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4 244,0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4 244,0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обеспечение деятельности аппарата акима Молодогвардейского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Молодогвардейского сельского округа на 2020 год расходы за счет внутренних займов в рамках программы Дорожной карты занятости на текущий ремонт уличного освещения в селе Золотая Нива.";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