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3068" w14:textId="8723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23 декабря 2013 года № 21-17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Авангардского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36-6. Зарегистрировано Департаментом юстиции Северо-Казахстанской области 26 февраля 2020 года № 6031.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13 декабря 2018 года № 360 и решением Северо-Казахстанского областного маслихата от 13 декабря 2018 года № 27/7 "О некоторых вопросах административно-территориального устройства Северо-Казахстанской области",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июня 2019 года № 171 и решением Северо-Казахстанского областного маслихата от 21 июня 2019 года № 34/5 "О некоторых вопросах административно-территориального устройства района Магжана Жумабаева Северо-Казахстанской области"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Авангардского сельского округа района Магжана Жумабаева Северо-Казахстанской области" от 23 декабря 2013 года № 21-17 (опубликовано 7 февраля 2014 года в районных газетах "Мағжан жұлдызы" и "Вести", зарегистрировано в Реестре государственной регистрации нормативных правовых актов под № 2519)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18 февраля 2020 года № 36-6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23 декабря 2013 года № 21-17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Авангардского сельского округа района Магжана Жумабаева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Авангардского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Полтавка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Достык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Рощино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